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0" w:rsidRDefault="00BA1450">
      <w:pPr>
        <w:pStyle w:val="Textoindependiente"/>
        <w:spacing w:before="10"/>
        <w:ind w:left="0"/>
        <w:rPr>
          <w:rFonts w:ascii="Times New Roman" w:hAnsi="Times New Roman"/>
          <w:sz w:val="25"/>
        </w:rPr>
      </w:pPr>
    </w:p>
    <w:p w:rsidR="00BA1450" w:rsidRDefault="00813AE4" w:rsidP="00813AE4">
      <w:pPr>
        <w:pStyle w:val="Textoindependiente"/>
        <w:spacing w:before="2" w:line="235" w:lineRule="auto"/>
        <w:ind w:left="0" w:right="4786"/>
        <w:jc w:val="both"/>
      </w:pPr>
      <w:r>
        <w:rPr>
          <w:noProof/>
          <w:lang w:val="es-ES" w:eastAsia="es-ES"/>
        </w:rPr>
        <w:drawing>
          <wp:inline distT="0" distB="0" distL="0" distR="0" wp14:anchorId="0A196712" wp14:editId="0B93CA6D">
            <wp:extent cx="633994" cy="48311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643660" cy="490477"/>
                    </a:xfrm>
                    <a:prstGeom prst="rect">
                      <a:avLst/>
                    </a:prstGeom>
                  </pic:spPr>
                </pic:pic>
              </a:graphicData>
            </a:graphic>
          </wp:inline>
        </w:drawing>
      </w:r>
    </w:p>
    <w:p w:rsidR="00813AE4" w:rsidRPr="00CE1AF2" w:rsidRDefault="00813AE4" w:rsidP="00813AE4">
      <w:pPr>
        <w:spacing w:after="241"/>
        <w:ind w:left="-5"/>
      </w:pPr>
      <w:r w:rsidRPr="00CE1AF2">
        <w:t>www.ill.eu</w:t>
      </w:r>
    </w:p>
    <w:p w:rsidR="00813AE4" w:rsidRDefault="00813AE4" w:rsidP="00813AE4">
      <w:pPr>
        <w:spacing w:line="259" w:lineRule="auto"/>
        <w:jc w:val="center"/>
        <w:rPr>
          <w:rFonts w:ascii="Arial" w:eastAsia="Times New Roman" w:hAnsi="Arial" w:cs="Arial"/>
          <w:b/>
          <w:color w:val="000000"/>
          <w:sz w:val="40"/>
          <w:szCs w:val="40"/>
          <w:lang w:eastAsia="es-ES"/>
        </w:rPr>
      </w:pPr>
      <w:r w:rsidRPr="00813AE4">
        <w:rPr>
          <w:rFonts w:ascii="Arial" w:eastAsia="Times New Roman" w:hAnsi="Arial" w:cs="Arial"/>
          <w:b/>
          <w:color w:val="000000"/>
          <w:sz w:val="40"/>
          <w:szCs w:val="40"/>
          <w:lang w:eastAsia="es-ES"/>
        </w:rPr>
        <w:t>Vacancy</w:t>
      </w:r>
    </w:p>
    <w:p w:rsidR="00F307B6" w:rsidRDefault="00F307B6" w:rsidP="00813AE4">
      <w:pPr>
        <w:spacing w:line="259" w:lineRule="auto"/>
        <w:jc w:val="center"/>
        <w:rPr>
          <w:rFonts w:ascii="Arial" w:eastAsia="Times New Roman" w:hAnsi="Arial" w:cs="Arial"/>
          <w:b/>
          <w:color w:val="000000"/>
          <w:sz w:val="40"/>
          <w:szCs w:val="40"/>
          <w:lang w:eastAsia="es-ES"/>
        </w:rPr>
      </w:pPr>
      <w:bookmarkStart w:id="0" w:name="_GoBack"/>
      <w:bookmarkEnd w:id="0"/>
    </w:p>
    <w:p w:rsidR="00813AE4" w:rsidRPr="00813AE4" w:rsidRDefault="00813AE4" w:rsidP="00813AE4">
      <w:pPr>
        <w:autoSpaceDE w:val="0"/>
        <w:autoSpaceDN w:val="0"/>
        <w:adjustRightInd w:val="0"/>
        <w:jc w:val="center"/>
        <w:rPr>
          <w:rFonts w:ascii="Arial" w:eastAsia="Times New Roman" w:hAnsi="Arial" w:cs="Arial"/>
          <w:lang w:val="es-ES" w:eastAsia="es-ES"/>
        </w:rPr>
      </w:pPr>
    </w:p>
    <w:p w:rsidR="00813AE4" w:rsidRPr="00813AE4" w:rsidRDefault="00F307B6" w:rsidP="00813AE4">
      <w:pPr>
        <w:pBdr>
          <w:top w:val="single" w:sz="6" w:space="0" w:color="000000"/>
          <w:left w:val="single" w:sz="6" w:space="0" w:color="000000"/>
          <w:bottom w:val="single" w:sz="6" w:space="0" w:color="000000"/>
          <w:right w:val="single" w:sz="6" w:space="0" w:color="000000"/>
        </w:pBdr>
        <w:shd w:val="clear" w:color="auto" w:fill="729FCF"/>
        <w:spacing w:after="906" w:line="259" w:lineRule="auto"/>
        <w:jc w:val="center"/>
        <w:rPr>
          <w:rFonts w:ascii="Arial" w:eastAsia="Times New Roman" w:hAnsi="Arial" w:cs="Arial"/>
          <w:b/>
          <w:bCs/>
          <w:sz w:val="44"/>
          <w:szCs w:val="44"/>
          <w:lang w:eastAsia="es-ES"/>
        </w:rPr>
      </w:pPr>
      <w:r w:rsidRPr="00F307B6">
        <w:rPr>
          <w:rFonts w:ascii="Arial" w:eastAsia="Times New Roman" w:hAnsi="Arial" w:cs="Arial"/>
          <w:b/>
          <w:bCs/>
          <w:sz w:val="44"/>
          <w:szCs w:val="44"/>
          <w:lang w:eastAsia="es-ES"/>
        </w:rPr>
        <w:t>Instrumentation Technician</w:t>
      </w:r>
    </w:p>
    <w:p w:rsidR="00F307B6" w:rsidRDefault="00F307B6" w:rsidP="00813AE4">
      <w:pPr>
        <w:autoSpaceDE w:val="0"/>
        <w:autoSpaceDN w:val="0"/>
        <w:adjustRightInd w:val="0"/>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The </w:t>
      </w:r>
      <w:proofErr w:type="spellStart"/>
      <w:r>
        <w:rPr>
          <w:rFonts w:ascii="Arial" w:hAnsi="Arial" w:cs="Arial"/>
          <w:color w:val="000000"/>
          <w:sz w:val="23"/>
          <w:szCs w:val="23"/>
          <w:shd w:val="clear" w:color="auto" w:fill="FFFFFF"/>
        </w:rPr>
        <w:t>Institut</w:t>
      </w:r>
      <w:proofErr w:type="spellEnd"/>
      <w:r>
        <w:rPr>
          <w:rFonts w:ascii="Arial" w:hAnsi="Arial" w:cs="Arial"/>
          <w:color w:val="000000"/>
          <w:sz w:val="23"/>
          <w:szCs w:val="23"/>
          <w:shd w:val="clear" w:color="auto" w:fill="FFFFFF"/>
        </w:rPr>
        <w:t xml:space="preserve"> Laue-</w:t>
      </w:r>
      <w:proofErr w:type="spellStart"/>
      <w:r>
        <w:rPr>
          <w:rFonts w:ascii="Arial" w:hAnsi="Arial" w:cs="Arial"/>
          <w:color w:val="000000"/>
          <w:sz w:val="23"/>
          <w:szCs w:val="23"/>
          <w:shd w:val="clear" w:color="auto" w:fill="FFFFFF"/>
        </w:rPr>
        <w:t>Langevin</w:t>
      </w:r>
      <w:proofErr w:type="spellEnd"/>
      <w:r>
        <w:rPr>
          <w:rFonts w:ascii="Arial" w:hAnsi="Arial" w:cs="Arial"/>
          <w:color w:val="000000"/>
          <w:sz w:val="23"/>
          <w:szCs w:val="23"/>
          <w:shd w:val="clear" w:color="auto" w:fill="FFFFFF"/>
        </w:rPr>
        <w:t xml:space="preserve"> (ILL), situated in Grenoble, France, is Europe's leading research facility for fundamental research using neutrons. The ILL operates the brightest neutron source in the world and hosts over 2000 visits by scientists per year, who come to carry out </w:t>
      </w:r>
      <w:proofErr w:type="gramStart"/>
      <w:r>
        <w:rPr>
          <w:rFonts w:ascii="Arial" w:hAnsi="Arial" w:cs="Arial"/>
          <w:color w:val="000000"/>
          <w:sz w:val="23"/>
          <w:szCs w:val="23"/>
          <w:shd w:val="clear" w:color="auto" w:fill="FFFFFF"/>
        </w:rPr>
        <w:t>world-class</w:t>
      </w:r>
      <w:proofErr w:type="gramEnd"/>
      <w:r>
        <w:rPr>
          <w:rFonts w:ascii="Arial" w:hAnsi="Arial" w:cs="Arial"/>
          <w:color w:val="000000"/>
          <w:sz w:val="23"/>
          <w:szCs w:val="23"/>
          <w:shd w:val="clear" w:color="auto" w:fill="FFFFFF"/>
        </w:rPr>
        <w:t xml:space="preserve"> research.</w:t>
      </w:r>
      <w:r>
        <w:rPr>
          <w:rFonts w:ascii="Arial" w:hAnsi="Arial" w:cs="Arial"/>
          <w:color w:val="000000"/>
          <w:sz w:val="23"/>
          <w:szCs w:val="23"/>
        </w:rPr>
        <w:br/>
      </w:r>
      <w:r>
        <w:rPr>
          <w:rFonts w:ascii="Arial" w:hAnsi="Arial" w:cs="Arial"/>
          <w:color w:val="000000"/>
          <w:sz w:val="23"/>
          <w:szCs w:val="23"/>
          <w:shd w:val="clear" w:color="auto" w:fill="FFFFFF"/>
        </w:rPr>
        <w:t xml:space="preserve">As part of the ILL's Neutron Optics Service (SON), you will join the "Helium 3" group, which </w:t>
      </w:r>
      <w:proofErr w:type="spellStart"/>
      <w:r>
        <w:rPr>
          <w:rFonts w:ascii="Arial" w:hAnsi="Arial" w:cs="Arial"/>
          <w:color w:val="000000"/>
          <w:sz w:val="23"/>
          <w:szCs w:val="23"/>
          <w:shd w:val="clear" w:color="auto" w:fill="FFFFFF"/>
        </w:rPr>
        <w:t>specialises</w:t>
      </w:r>
      <w:proofErr w:type="spellEnd"/>
      <w:r>
        <w:rPr>
          <w:rFonts w:ascii="Arial" w:hAnsi="Arial" w:cs="Arial"/>
          <w:color w:val="000000"/>
          <w:sz w:val="23"/>
          <w:szCs w:val="23"/>
          <w:shd w:val="clear" w:color="auto" w:fill="FFFFFF"/>
        </w:rPr>
        <w:t xml:space="preserve"> in the production of neutron spin filters, based on </w:t>
      </w:r>
      <w:proofErr w:type="spellStart"/>
      <w:r>
        <w:rPr>
          <w:rFonts w:ascii="Arial" w:hAnsi="Arial" w:cs="Arial"/>
          <w:color w:val="000000"/>
          <w:sz w:val="23"/>
          <w:szCs w:val="23"/>
          <w:shd w:val="clear" w:color="auto" w:fill="FFFFFF"/>
        </w:rPr>
        <w:t>polarised</w:t>
      </w:r>
      <w:proofErr w:type="spellEnd"/>
      <w:r>
        <w:rPr>
          <w:rFonts w:ascii="Arial" w:hAnsi="Arial" w:cs="Arial"/>
          <w:color w:val="000000"/>
          <w:sz w:val="23"/>
          <w:szCs w:val="23"/>
          <w:shd w:val="clear" w:color="auto" w:fill="FFFFFF"/>
        </w:rPr>
        <w:t xml:space="preserve"> ³He gas, that are essential for the ILL's scientific experiments.</w:t>
      </w:r>
    </w:p>
    <w:p w:rsidR="00F307B6" w:rsidRDefault="00F307B6" w:rsidP="00813AE4">
      <w:pPr>
        <w:autoSpaceDE w:val="0"/>
        <w:autoSpaceDN w:val="0"/>
        <w:adjustRightInd w:val="0"/>
        <w:jc w:val="both"/>
        <w:rPr>
          <w:rFonts w:ascii="Arial" w:hAnsi="Arial" w:cs="Arial"/>
          <w:color w:val="000000"/>
          <w:sz w:val="23"/>
          <w:szCs w:val="23"/>
          <w:shd w:val="clear" w:color="auto" w:fill="FFFFFF"/>
        </w:rPr>
      </w:pPr>
    </w:p>
    <w:p w:rsidR="00F307B6" w:rsidRDefault="00F307B6" w:rsidP="00813AE4">
      <w:pPr>
        <w:autoSpaceDE w:val="0"/>
        <w:autoSpaceDN w:val="0"/>
        <w:adjustRightInd w:val="0"/>
        <w:jc w:val="both"/>
        <w:rPr>
          <w:rFonts w:ascii="Arial" w:eastAsia="Times New Roman" w:hAnsi="Arial" w:cs="Arial"/>
          <w:b/>
          <w:color w:val="000000"/>
          <w:sz w:val="28"/>
          <w:szCs w:val="28"/>
          <w:lang w:eastAsia="es-ES"/>
        </w:rPr>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Yours Tasks</w:t>
      </w:r>
    </w:p>
    <w:p w:rsidR="00F307B6" w:rsidRDefault="00F307B6" w:rsidP="00813AE4">
      <w:pPr>
        <w:autoSpaceDE w:val="0"/>
        <w:autoSpaceDN w:val="0"/>
        <w:adjustRightInd w:val="0"/>
        <w:jc w:val="both"/>
        <w:rPr>
          <w:rFonts w:ascii="Arial" w:eastAsia="Times New Roman" w:hAnsi="Arial" w:cs="Arial"/>
          <w:b/>
          <w:color w:val="000000"/>
          <w:sz w:val="28"/>
          <w:szCs w:val="28"/>
          <w:lang w:eastAsia="es-ES"/>
        </w:rPr>
      </w:pPr>
    </w:p>
    <w:p w:rsidR="00F307B6" w:rsidRPr="00F307B6" w:rsidRDefault="00F307B6" w:rsidP="00F307B6">
      <w:pPr>
        <w:rPr>
          <w:rFonts w:ascii="Times New Roman" w:eastAsia="Times New Roman" w:hAnsi="Times New Roman" w:cs="Times New Roman"/>
          <w:sz w:val="24"/>
          <w:szCs w:val="24"/>
          <w:lang w:val="es-ES" w:eastAsia="es-ES"/>
        </w:rPr>
      </w:pPr>
      <w:proofErr w:type="spellStart"/>
      <w:r w:rsidRPr="00F307B6">
        <w:rPr>
          <w:rFonts w:ascii="Arial" w:eastAsia="Times New Roman" w:hAnsi="Arial" w:cs="Arial"/>
          <w:b/>
          <w:bCs/>
          <w:color w:val="000000"/>
          <w:sz w:val="23"/>
          <w:szCs w:val="23"/>
          <w:shd w:val="clear" w:color="auto" w:fill="FFFFFF"/>
          <w:lang w:val="es-ES" w:eastAsia="es-ES"/>
        </w:rPr>
        <w:t>Main</w:t>
      </w:r>
      <w:proofErr w:type="spellEnd"/>
      <w:r w:rsidRPr="00F307B6">
        <w:rPr>
          <w:rFonts w:ascii="Arial" w:eastAsia="Times New Roman" w:hAnsi="Arial" w:cs="Arial"/>
          <w:b/>
          <w:bCs/>
          <w:color w:val="000000"/>
          <w:sz w:val="23"/>
          <w:szCs w:val="23"/>
          <w:shd w:val="clear" w:color="auto" w:fill="FFFFFF"/>
          <w:lang w:val="es-ES" w:eastAsia="es-ES"/>
        </w:rPr>
        <w:t xml:space="preserve"> </w:t>
      </w:r>
      <w:proofErr w:type="spellStart"/>
      <w:r w:rsidRPr="00F307B6">
        <w:rPr>
          <w:rFonts w:ascii="Arial" w:eastAsia="Times New Roman" w:hAnsi="Arial" w:cs="Arial"/>
          <w:b/>
          <w:bCs/>
          <w:color w:val="000000"/>
          <w:sz w:val="23"/>
          <w:szCs w:val="23"/>
          <w:shd w:val="clear" w:color="auto" w:fill="FFFFFF"/>
          <w:lang w:val="es-ES" w:eastAsia="es-ES"/>
        </w:rPr>
        <w:t>duty</w:t>
      </w:r>
      <w:proofErr w:type="spellEnd"/>
      <w:r w:rsidRPr="00F307B6">
        <w:rPr>
          <w:rFonts w:ascii="Arial" w:eastAsia="Times New Roman" w:hAnsi="Arial" w:cs="Arial"/>
          <w:b/>
          <w:bCs/>
          <w:color w:val="000000"/>
          <w:sz w:val="23"/>
          <w:szCs w:val="23"/>
          <w:shd w:val="clear" w:color="auto" w:fill="FFFFFF"/>
          <w:lang w:val="es-ES" w:eastAsia="es-ES"/>
        </w:rPr>
        <w:t>:</w:t>
      </w:r>
    </w:p>
    <w:p w:rsidR="00F307B6" w:rsidRPr="00F307B6" w:rsidRDefault="00F307B6" w:rsidP="00F307B6">
      <w:pPr>
        <w:shd w:val="clear" w:color="auto" w:fill="FFFFFF"/>
        <w:jc w:val="both"/>
        <w:rPr>
          <w:rFonts w:ascii="Arial" w:eastAsia="Times New Roman" w:hAnsi="Arial" w:cs="Arial"/>
          <w:color w:val="000000"/>
          <w:sz w:val="23"/>
          <w:szCs w:val="23"/>
          <w:lang w:val="es-ES" w:eastAsia="es-ES"/>
        </w:rPr>
      </w:pPr>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Manage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supply</w:t>
      </w:r>
      <w:proofErr w:type="spellEnd"/>
      <w:r w:rsidRPr="00F307B6">
        <w:rPr>
          <w:rFonts w:ascii="Arial" w:eastAsia="Times New Roman" w:hAnsi="Arial" w:cs="Arial"/>
          <w:color w:val="000000"/>
          <w:sz w:val="23"/>
          <w:szCs w:val="23"/>
          <w:lang w:val="es-ES" w:eastAsia="es-ES"/>
        </w:rPr>
        <w:t xml:space="preserve"> and </w:t>
      </w:r>
      <w:proofErr w:type="spellStart"/>
      <w:r w:rsidRPr="00F307B6">
        <w:rPr>
          <w:rFonts w:ascii="Arial" w:eastAsia="Times New Roman" w:hAnsi="Arial" w:cs="Arial"/>
          <w:color w:val="000000"/>
          <w:sz w:val="23"/>
          <w:szCs w:val="23"/>
          <w:lang w:val="es-ES" w:eastAsia="es-ES"/>
        </w:rPr>
        <w:t>installation</w:t>
      </w:r>
      <w:proofErr w:type="spellEnd"/>
      <w:r w:rsidRPr="00F307B6">
        <w:rPr>
          <w:rFonts w:ascii="Arial" w:eastAsia="Times New Roman" w:hAnsi="Arial" w:cs="Arial"/>
          <w:color w:val="000000"/>
          <w:sz w:val="23"/>
          <w:szCs w:val="23"/>
          <w:lang w:val="es-ES" w:eastAsia="es-ES"/>
        </w:rPr>
        <w:t xml:space="preserve"> of ³He </w:t>
      </w:r>
      <w:proofErr w:type="spellStart"/>
      <w:r w:rsidRPr="00F307B6">
        <w:rPr>
          <w:rFonts w:ascii="Arial" w:eastAsia="Times New Roman" w:hAnsi="Arial" w:cs="Arial"/>
          <w:color w:val="000000"/>
          <w:sz w:val="23"/>
          <w:szCs w:val="23"/>
          <w:lang w:val="es-ES" w:eastAsia="es-ES"/>
        </w:rPr>
        <w:t>filters</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on</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neutron</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experiments</w:t>
      </w:r>
      <w:proofErr w:type="spellEnd"/>
      <w:r w:rsidRPr="00F307B6">
        <w:rPr>
          <w:rFonts w:ascii="Arial" w:eastAsia="Times New Roman" w:hAnsi="Arial" w:cs="Arial"/>
          <w:color w:val="000000"/>
          <w:sz w:val="23"/>
          <w:szCs w:val="23"/>
          <w:lang w:val="es-ES" w:eastAsia="es-ES"/>
        </w:rPr>
        <w:t>.</w:t>
      </w:r>
    </w:p>
    <w:p w:rsidR="00F307B6" w:rsidRPr="00F307B6" w:rsidRDefault="00F307B6" w:rsidP="00F307B6">
      <w:pPr>
        <w:rPr>
          <w:rFonts w:ascii="Times New Roman" w:eastAsia="Times New Roman" w:hAnsi="Times New Roman" w:cs="Times New Roman"/>
          <w:sz w:val="24"/>
          <w:szCs w:val="24"/>
          <w:lang w:val="es-ES" w:eastAsia="es-ES"/>
        </w:rPr>
      </w:pPr>
      <w:proofErr w:type="spellStart"/>
      <w:r w:rsidRPr="00F307B6">
        <w:rPr>
          <w:rFonts w:ascii="Arial" w:eastAsia="Times New Roman" w:hAnsi="Arial" w:cs="Arial"/>
          <w:b/>
          <w:bCs/>
          <w:color w:val="000000"/>
          <w:sz w:val="23"/>
          <w:szCs w:val="23"/>
          <w:shd w:val="clear" w:color="auto" w:fill="FFFFFF"/>
          <w:lang w:val="es-ES" w:eastAsia="es-ES"/>
        </w:rPr>
        <w:t>Maintenance</w:t>
      </w:r>
      <w:proofErr w:type="spellEnd"/>
      <w:r w:rsidRPr="00F307B6">
        <w:rPr>
          <w:rFonts w:ascii="Arial" w:eastAsia="Times New Roman" w:hAnsi="Arial" w:cs="Arial"/>
          <w:b/>
          <w:bCs/>
          <w:color w:val="000000"/>
          <w:sz w:val="23"/>
          <w:szCs w:val="23"/>
          <w:shd w:val="clear" w:color="auto" w:fill="FFFFFF"/>
          <w:lang w:val="es-ES" w:eastAsia="es-ES"/>
        </w:rPr>
        <w:t xml:space="preserve"> and </w:t>
      </w:r>
      <w:proofErr w:type="spellStart"/>
      <w:r w:rsidRPr="00F307B6">
        <w:rPr>
          <w:rFonts w:ascii="Arial" w:eastAsia="Times New Roman" w:hAnsi="Arial" w:cs="Arial"/>
          <w:b/>
          <w:bCs/>
          <w:color w:val="000000"/>
          <w:sz w:val="23"/>
          <w:szCs w:val="23"/>
          <w:shd w:val="clear" w:color="auto" w:fill="FFFFFF"/>
          <w:lang w:val="es-ES" w:eastAsia="es-ES"/>
        </w:rPr>
        <w:t>development</w:t>
      </w:r>
      <w:proofErr w:type="spellEnd"/>
      <w:r w:rsidRPr="00F307B6">
        <w:rPr>
          <w:rFonts w:ascii="Arial" w:eastAsia="Times New Roman" w:hAnsi="Arial" w:cs="Arial"/>
          <w:b/>
          <w:bCs/>
          <w:color w:val="000000"/>
          <w:sz w:val="23"/>
          <w:szCs w:val="23"/>
          <w:shd w:val="clear" w:color="auto" w:fill="FFFFFF"/>
          <w:lang w:val="es-ES" w:eastAsia="es-ES"/>
        </w:rPr>
        <w:t>:</w:t>
      </w:r>
    </w:p>
    <w:p w:rsidR="00F307B6" w:rsidRPr="00F307B6" w:rsidRDefault="00F307B6" w:rsidP="00F307B6">
      <w:pPr>
        <w:shd w:val="clear" w:color="auto" w:fill="FFFFFF"/>
        <w:jc w:val="both"/>
        <w:rPr>
          <w:rFonts w:ascii="Arial" w:eastAsia="Times New Roman" w:hAnsi="Arial" w:cs="Arial"/>
          <w:color w:val="000000"/>
          <w:sz w:val="23"/>
          <w:szCs w:val="23"/>
          <w:lang w:val="es-ES" w:eastAsia="es-ES"/>
        </w:rPr>
      </w:pPr>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Maintain</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laboratory</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equipment</w:t>
      </w:r>
      <w:proofErr w:type="spellEnd"/>
      <w:r w:rsidRPr="00F307B6">
        <w:rPr>
          <w:rFonts w:ascii="Arial" w:eastAsia="Times New Roman" w:hAnsi="Arial" w:cs="Arial"/>
          <w:color w:val="000000"/>
          <w:sz w:val="23"/>
          <w:szCs w:val="23"/>
          <w:lang w:val="es-ES" w:eastAsia="es-ES"/>
        </w:rPr>
        <w:t xml:space="preserve">, in particular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machine </w:t>
      </w:r>
      <w:proofErr w:type="spellStart"/>
      <w:r w:rsidRPr="00F307B6">
        <w:rPr>
          <w:rFonts w:ascii="Arial" w:eastAsia="Times New Roman" w:hAnsi="Arial" w:cs="Arial"/>
          <w:color w:val="000000"/>
          <w:sz w:val="23"/>
          <w:szCs w:val="23"/>
          <w:lang w:val="es-ES" w:eastAsia="es-ES"/>
        </w:rPr>
        <w:t>for</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producing</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polarised</w:t>
      </w:r>
      <w:proofErr w:type="spellEnd"/>
      <w:r w:rsidRPr="00F307B6">
        <w:rPr>
          <w:rFonts w:ascii="Arial" w:eastAsia="Times New Roman" w:hAnsi="Arial" w:cs="Arial"/>
          <w:color w:val="000000"/>
          <w:sz w:val="23"/>
          <w:szCs w:val="23"/>
          <w:lang w:val="es-ES" w:eastAsia="es-ES"/>
        </w:rPr>
        <w:t xml:space="preserve"> gas</w:t>
      </w:r>
      <w:r w:rsidRPr="00F307B6">
        <w:rPr>
          <w:rFonts w:ascii="Arial" w:eastAsia="Times New Roman" w:hAnsi="Arial" w:cs="Arial"/>
          <w:color w:val="000000"/>
          <w:sz w:val="23"/>
          <w:szCs w:val="23"/>
          <w:lang w:val="es-ES" w:eastAsia="es-ES"/>
        </w:rPr>
        <w:br/>
        <w:t xml:space="preserve">• </w:t>
      </w:r>
      <w:proofErr w:type="spellStart"/>
      <w:r w:rsidRPr="00F307B6">
        <w:rPr>
          <w:rFonts w:ascii="Arial" w:eastAsia="Times New Roman" w:hAnsi="Arial" w:cs="Arial"/>
          <w:color w:val="000000"/>
          <w:sz w:val="23"/>
          <w:szCs w:val="23"/>
          <w:lang w:val="es-ES" w:eastAsia="es-ES"/>
        </w:rPr>
        <w:t>Contribute</w:t>
      </w:r>
      <w:proofErr w:type="spellEnd"/>
      <w:r w:rsidRPr="00F307B6">
        <w:rPr>
          <w:rFonts w:ascii="Arial" w:eastAsia="Times New Roman" w:hAnsi="Arial" w:cs="Arial"/>
          <w:color w:val="000000"/>
          <w:sz w:val="23"/>
          <w:szCs w:val="23"/>
          <w:lang w:val="es-ES" w:eastAsia="es-ES"/>
        </w:rPr>
        <w:t xml:space="preserve"> to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development</w:t>
      </w:r>
      <w:proofErr w:type="spellEnd"/>
      <w:r w:rsidRPr="00F307B6">
        <w:rPr>
          <w:rFonts w:ascii="Arial" w:eastAsia="Times New Roman" w:hAnsi="Arial" w:cs="Arial"/>
          <w:color w:val="000000"/>
          <w:sz w:val="23"/>
          <w:szCs w:val="23"/>
          <w:lang w:val="es-ES" w:eastAsia="es-ES"/>
        </w:rPr>
        <w:t xml:space="preserve"> and </w:t>
      </w:r>
      <w:proofErr w:type="spellStart"/>
      <w:r w:rsidRPr="00F307B6">
        <w:rPr>
          <w:rFonts w:ascii="Arial" w:eastAsia="Times New Roman" w:hAnsi="Arial" w:cs="Arial"/>
          <w:color w:val="000000"/>
          <w:sz w:val="23"/>
          <w:szCs w:val="23"/>
          <w:lang w:val="es-ES" w:eastAsia="es-ES"/>
        </w:rPr>
        <w:t>optimisation</w:t>
      </w:r>
      <w:proofErr w:type="spellEnd"/>
      <w:r w:rsidRPr="00F307B6">
        <w:rPr>
          <w:rFonts w:ascii="Arial" w:eastAsia="Times New Roman" w:hAnsi="Arial" w:cs="Arial"/>
          <w:color w:val="000000"/>
          <w:sz w:val="23"/>
          <w:szCs w:val="23"/>
          <w:lang w:val="es-ES" w:eastAsia="es-ES"/>
        </w:rPr>
        <w:t xml:space="preserve"> of </w:t>
      </w:r>
      <w:proofErr w:type="spellStart"/>
      <w:r w:rsidRPr="00F307B6">
        <w:rPr>
          <w:rFonts w:ascii="Arial" w:eastAsia="Times New Roman" w:hAnsi="Arial" w:cs="Arial"/>
          <w:color w:val="000000"/>
          <w:sz w:val="23"/>
          <w:szCs w:val="23"/>
          <w:lang w:val="es-ES" w:eastAsia="es-ES"/>
        </w:rPr>
        <w:t>this</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equipment</w:t>
      </w:r>
      <w:proofErr w:type="spellEnd"/>
      <w:r w:rsidRPr="00F307B6">
        <w:rPr>
          <w:rFonts w:ascii="Arial" w:eastAsia="Times New Roman" w:hAnsi="Arial" w:cs="Arial"/>
          <w:color w:val="000000"/>
          <w:sz w:val="23"/>
          <w:szCs w:val="23"/>
          <w:lang w:val="es-ES" w:eastAsia="es-ES"/>
        </w:rPr>
        <w:t>.</w:t>
      </w:r>
    </w:p>
    <w:p w:rsidR="00F307B6" w:rsidRPr="00F307B6" w:rsidRDefault="00F307B6" w:rsidP="00F307B6">
      <w:pPr>
        <w:rPr>
          <w:rFonts w:ascii="Times New Roman" w:eastAsia="Times New Roman" w:hAnsi="Times New Roman" w:cs="Times New Roman"/>
          <w:sz w:val="24"/>
          <w:szCs w:val="24"/>
          <w:lang w:val="es-ES" w:eastAsia="es-ES"/>
        </w:rPr>
      </w:pPr>
      <w:proofErr w:type="spellStart"/>
      <w:r w:rsidRPr="00F307B6">
        <w:rPr>
          <w:rFonts w:ascii="Arial" w:eastAsia="Times New Roman" w:hAnsi="Arial" w:cs="Arial"/>
          <w:b/>
          <w:bCs/>
          <w:color w:val="000000"/>
          <w:sz w:val="23"/>
          <w:szCs w:val="23"/>
          <w:shd w:val="clear" w:color="auto" w:fill="FFFFFF"/>
          <w:lang w:val="es-ES" w:eastAsia="es-ES"/>
        </w:rPr>
        <w:t>Improvements</w:t>
      </w:r>
      <w:proofErr w:type="spellEnd"/>
      <w:r w:rsidRPr="00F307B6">
        <w:rPr>
          <w:rFonts w:ascii="Arial" w:eastAsia="Times New Roman" w:hAnsi="Arial" w:cs="Arial"/>
          <w:b/>
          <w:bCs/>
          <w:color w:val="000000"/>
          <w:sz w:val="23"/>
          <w:szCs w:val="23"/>
          <w:shd w:val="clear" w:color="auto" w:fill="FFFFFF"/>
          <w:lang w:val="es-ES" w:eastAsia="es-ES"/>
        </w:rPr>
        <w:t xml:space="preserve"> to </w:t>
      </w:r>
      <w:proofErr w:type="spellStart"/>
      <w:r w:rsidRPr="00F307B6">
        <w:rPr>
          <w:rFonts w:ascii="Arial" w:eastAsia="Times New Roman" w:hAnsi="Arial" w:cs="Arial"/>
          <w:b/>
          <w:bCs/>
          <w:color w:val="000000"/>
          <w:sz w:val="23"/>
          <w:szCs w:val="23"/>
          <w:shd w:val="clear" w:color="auto" w:fill="FFFFFF"/>
          <w:lang w:val="es-ES" w:eastAsia="es-ES"/>
        </w:rPr>
        <w:t>systems</w:t>
      </w:r>
      <w:proofErr w:type="spellEnd"/>
      <w:r w:rsidRPr="00F307B6">
        <w:rPr>
          <w:rFonts w:ascii="Arial" w:eastAsia="Times New Roman" w:hAnsi="Arial" w:cs="Arial"/>
          <w:b/>
          <w:bCs/>
          <w:color w:val="000000"/>
          <w:sz w:val="23"/>
          <w:szCs w:val="23"/>
          <w:shd w:val="clear" w:color="auto" w:fill="FFFFFF"/>
          <w:lang w:val="es-ES" w:eastAsia="es-ES"/>
        </w:rPr>
        <w:t>:</w:t>
      </w:r>
    </w:p>
    <w:p w:rsidR="00F307B6" w:rsidRPr="00F307B6" w:rsidRDefault="00F307B6" w:rsidP="00F307B6">
      <w:pPr>
        <w:shd w:val="clear" w:color="auto" w:fill="FFFFFF"/>
        <w:jc w:val="both"/>
        <w:rPr>
          <w:rFonts w:ascii="Arial" w:eastAsia="Times New Roman" w:hAnsi="Arial" w:cs="Arial"/>
          <w:color w:val="000000"/>
          <w:sz w:val="23"/>
          <w:szCs w:val="23"/>
          <w:lang w:val="es-ES" w:eastAsia="es-ES"/>
        </w:rPr>
      </w:pPr>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Take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an</w:t>
      </w:r>
      <w:proofErr w:type="spellEnd"/>
      <w:r w:rsidRPr="00F307B6">
        <w:rPr>
          <w:rFonts w:ascii="Arial" w:eastAsia="Times New Roman" w:hAnsi="Arial" w:cs="Arial"/>
          <w:color w:val="000000"/>
          <w:sz w:val="23"/>
          <w:szCs w:val="23"/>
          <w:lang w:val="es-ES" w:eastAsia="es-ES"/>
        </w:rPr>
        <w:t xml:space="preserve"> active role in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improvement</w:t>
      </w:r>
      <w:proofErr w:type="spellEnd"/>
      <w:r w:rsidRPr="00F307B6">
        <w:rPr>
          <w:rFonts w:ascii="Arial" w:eastAsia="Times New Roman" w:hAnsi="Arial" w:cs="Arial"/>
          <w:color w:val="000000"/>
          <w:sz w:val="23"/>
          <w:szCs w:val="23"/>
          <w:lang w:val="es-ES" w:eastAsia="es-ES"/>
        </w:rPr>
        <w:t xml:space="preserve"> of new </w:t>
      </w:r>
      <w:proofErr w:type="spellStart"/>
      <w:r w:rsidRPr="00F307B6">
        <w:rPr>
          <w:rFonts w:ascii="Arial" w:eastAsia="Times New Roman" w:hAnsi="Arial" w:cs="Arial"/>
          <w:color w:val="000000"/>
          <w:sz w:val="23"/>
          <w:szCs w:val="23"/>
          <w:lang w:val="es-ES" w:eastAsia="es-ES"/>
        </w:rPr>
        <w:t>systems</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for</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polarisation</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analysis</w:t>
      </w:r>
      <w:proofErr w:type="spellEnd"/>
      <w:r w:rsidRPr="00F307B6">
        <w:rPr>
          <w:rFonts w:ascii="Arial" w:eastAsia="Times New Roman" w:hAnsi="Arial" w:cs="Arial"/>
          <w:color w:val="000000"/>
          <w:sz w:val="23"/>
          <w:szCs w:val="23"/>
          <w:lang w:val="es-ES" w:eastAsia="es-ES"/>
        </w:rPr>
        <w:br/>
        <w:t xml:space="preserve">• </w:t>
      </w:r>
      <w:proofErr w:type="spellStart"/>
      <w:r w:rsidRPr="00F307B6">
        <w:rPr>
          <w:rFonts w:ascii="Arial" w:eastAsia="Times New Roman" w:hAnsi="Arial" w:cs="Arial"/>
          <w:color w:val="000000"/>
          <w:sz w:val="23"/>
          <w:szCs w:val="23"/>
          <w:lang w:val="es-ES" w:eastAsia="es-ES"/>
        </w:rPr>
        <w:t>Respond</w:t>
      </w:r>
      <w:proofErr w:type="spellEnd"/>
      <w:r w:rsidRPr="00F307B6">
        <w:rPr>
          <w:rFonts w:ascii="Arial" w:eastAsia="Times New Roman" w:hAnsi="Arial" w:cs="Arial"/>
          <w:color w:val="000000"/>
          <w:sz w:val="23"/>
          <w:szCs w:val="23"/>
          <w:lang w:val="es-ES" w:eastAsia="es-ES"/>
        </w:rPr>
        <w:t xml:space="preserve"> to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growing</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needs</w:t>
      </w:r>
      <w:proofErr w:type="spellEnd"/>
      <w:r w:rsidRPr="00F307B6">
        <w:rPr>
          <w:rFonts w:ascii="Arial" w:eastAsia="Times New Roman" w:hAnsi="Arial" w:cs="Arial"/>
          <w:color w:val="000000"/>
          <w:sz w:val="23"/>
          <w:szCs w:val="23"/>
          <w:lang w:val="es-ES" w:eastAsia="es-ES"/>
        </w:rPr>
        <w:t xml:space="preserve"> of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ILL's</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instruments</w:t>
      </w:r>
      <w:proofErr w:type="spellEnd"/>
      <w:r w:rsidRPr="00F307B6">
        <w:rPr>
          <w:rFonts w:ascii="Arial" w:eastAsia="Times New Roman" w:hAnsi="Arial" w:cs="Arial"/>
          <w:color w:val="000000"/>
          <w:sz w:val="23"/>
          <w:szCs w:val="23"/>
          <w:lang w:val="es-ES" w:eastAsia="es-ES"/>
        </w:rPr>
        <w:t xml:space="preserve"> in </w:t>
      </w:r>
      <w:proofErr w:type="spellStart"/>
      <w:r w:rsidRPr="00F307B6">
        <w:rPr>
          <w:rFonts w:ascii="Arial" w:eastAsia="Times New Roman" w:hAnsi="Arial" w:cs="Arial"/>
          <w:color w:val="000000"/>
          <w:sz w:val="23"/>
          <w:szCs w:val="23"/>
          <w:lang w:val="es-ES" w:eastAsia="es-ES"/>
        </w:rPr>
        <w:t>the</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area</w:t>
      </w:r>
      <w:proofErr w:type="spellEnd"/>
      <w:r w:rsidRPr="00F307B6">
        <w:rPr>
          <w:rFonts w:ascii="Arial" w:eastAsia="Times New Roman" w:hAnsi="Arial" w:cs="Arial"/>
          <w:color w:val="000000"/>
          <w:sz w:val="23"/>
          <w:szCs w:val="23"/>
          <w:lang w:val="es-ES" w:eastAsia="es-ES"/>
        </w:rPr>
        <w:t xml:space="preserve"> of </w:t>
      </w:r>
      <w:proofErr w:type="spellStart"/>
      <w:r w:rsidRPr="00F307B6">
        <w:rPr>
          <w:rFonts w:ascii="Arial" w:eastAsia="Times New Roman" w:hAnsi="Arial" w:cs="Arial"/>
          <w:color w:val="000000"/>
          <w:sz w:val="23"/>
          <w:szCs w:val="23"/>
          <w:lang w:val="es-ES" w:eastAsia="es-ES"/>
        </w:rPr>
        <w:t>polarised</w:t>
      </w:r>
      <w:proofErr w:type="spellEnd"/>
      <w:r w:rsidRPr="00F307B6">
        <w:rPr>
          <w:rFonts w:ascii="Arial" w:eastAsia="Times New Roman" w:hAnsi="Arial" w:cs="Arial"/>
          <w:color w:val="000000"/>
          <w:sz w:val="23"/>
          <w:szCs w:val="23"/>
          <w:lang w:val="es-ES" w:eastAsia="es-ES"/>
        </w:rPr>
        <w:t xml:space="preserve"> </w:t>
      </w:r>
      <w:proofErr w:type="spellStart"/>
      <w:r w:rsidRPr="00F307B6">
        <w:rPr>
          <w:rFonts w:ascii="Arial" w:eastAsia="Times New Roman" w:hAnsi="Arial" w:cs="Arial"/>
          <w:color w:val="000000"/>
          <w:sz w:val="23"/>
          <w:szCs w:val="23"/>
          <w:lang w:val="es-ES" w:eastAsia="es-ES"/>
        </w:rPr>
        <w:t>neutrons</w:t>
      </w:r>
      <w:proofErr w:type="spellEnd"/>
      <w:r w:rsidRPr="00F307B6">
        <w:rPr>
          <w:rFonts w:ascii="Arial" w:eastAsia="Times New Roman" w:hAnsi="Arial" w:cs="Arial"/>
          <w:color w:val="000000"/>
          <w:sz w:val="23"/>
          <w:szCs w:val="23"/>
          <w:lang w:val="es-ES" w:eastAsia="es-ES"/>
        </w:rPr>
        <w:t>.</w:t>
      </w:r>
    </w:p>
    <w:p w:rsidR="00F307B6" w:rsidRDefault="00F307B6" w:rsidP="00813AE4">
      <w:pPr>
        <w:autoSpaceDE w:val="0"/>
        <w:autoSpaceDN w:val="0"/>
        <w:adjustRightInd w:val="0"/>
        <w:jc w:val="both"/>
        <w:rPr>
          <w:rFonts w:ascii="Arial" w:eastAsia="Times New Roman" w:hAnsi="Arial" w:cs="Arial"/>
          <w:b/>
          <w:color w:val="000000"/>
          <w:sz w:val="28"/>
          <w:szCs w:val="28"/>
          <w:lang w:eastAsia="es-ES"/>
        </w:rPr>
      </w:pPr>
    </w:p>
    <w:p w:rsidR="00DB0B04" w:rsidRDefault="00DB0B04" w:rsidP="00813AE4">
      <w:pPr>
        <w:autoSpaceDE w:val="0"/>
        <w:autoSpaceDN w:val="0"/>
        <w:adjustRightInd w:val="0"/>
        <w:jc w:val="both"/>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Qualifications / Experience:</w:t>
      </w:r>
    </w:p>
    <w:p w:rsidR="00F560A5" w:rsidRPr="00813AE4" w:rsidRDefault="00F560A5" w:rsidP="00813AE4">
      <w:pPr>
        <w:autoSpaceDE w:val="0"/>
        <w:autoSpaceDN w:val="0"/>
        <w:adjustRightInd w:val="0"/>
        <w:jc w:val="both"/>
        <w:rPr>
          <w:rFonts w:ascii="Arial" w:eastAsia="Times New Roman" w:hAnsi="Arial" w:cs="Arial"/>
          <w:b/>
          <w:color w:val="000000"/>
          <w:sz w:val="28"/>
          <w:szCs w:val="28"/>
          <w:lang w:eastAsia="es-ES"/>
        </w:rPr>
      </w:pP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Level 4/5 qualification (NVQ, BTEC, HND or equivalent) in instrumentation or equivalent.</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Significant experience in instrumentation and/or applied physics.</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Excellent skills in setting up physical measurement protocols and interpreting the results.</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Ability to draft technical reports on the results obtained.</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Good knowledge of vacuum, optical and magnetism techniques is highly desirable.</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Skills in mechanics would be an additional advantage.</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You must have a methodical and meticulous approach to you work with a keen eye for the quality of the work carried out.</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You have an excellent service-oriented attitude and are able to respond to the needs of users and scientific teams.</w:t>
      </w:r>
    </w:p>
    <w:p w:rsidR="00F307B6" w:rsidRPr="00F307B6"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You enjoy teamwork but are also able to carry out your duties independently.</w:t>
      </w:r>
    </w:p>
    <w:p w:rsidR="00813AE4" w:rsidRPr="00F560A5" w:rsidRDefault="00F307B6" w:rsidP="00F307B6">
      <w:pPr>
        <w:autoSpaceDE w:val="0"/>
        <w:autoSpaceDN w:val="0"/>
        <w:adjustRightInd w:val="0"/>
        <w:jc w:val="both"/>
        <w:rPr>
          <w:rFonts w:ascii="Arial" w:eastAsia="Times New Roman" w:hAnsi="Arial" w:cs="Arial"/>
          <w:color w:val="000000"/>
          <w:lang w:eastAsia="es-ES"/>
        </w:rPr>
      </w:pPr>
      <w:r w:rsidRPr="00F307B6">
        <w:rPr>
          <w:rFonts w:ascii="Arial" w:eastAsia="Times New Roman" w:hAnsi="Arial" w:cs="Arial"/>
          <w:color w:val="000000"/>
          <w:lang w:eastAsia="es-ES"/>
        </w:rPr>
        <w:t xml:space="preserve">Internal training </w:t>
      </w:r>
      <w:proofErr w:type="gramStart"/>
      <w:r w:rsidRPr="00F307B6">
        <w:rPr>
          <w:rFonts w:ascii="Arial" w:eastAsia="Times New Roman" w:hAnsi="Arial" w:cs="Arial"/>
          <w:color w:val="000000"/>
          <w:lang w:eastAsia="es-ES"/>
        </w:rPr>
        <w:t>will be provided</w:t>
      </w:r>
      <w:proofErr w:type="gramEnd"/>
      <w:r w:rsidRPr="00F307B6">
        <w:rPr>
          <w:rFonts w:ascii="Arial" w:eastAsia="Times New Roman" w:hAnsi="Arial" w:cs="Arial"/>
          <w:color w:val="000000"/>
          <w:lang w:eastAsia="es-ES"/>
        </w:rPr>
        <w:t xml:space="preserve"> for the techniques necessary to produce and use ³He filters.</w:t>
      </w:r>
    </w:p>
    <w:p w:rsidR="00F307B6" w:rsidRDefault="00F307B6" w:rsidP="00813AE4">
      <w:pPr>
        <w:keepNext/>
        <w:keepLines/>
        <w:spacing w:after="29" w:line="259" w:lineRule="auto"/>
        <w:ind w:left="-5" w:hanging="10"/>
        <w:outlineLvl w:val="0"/>
        <w:rPr>
          <w:rFonts w:ascii="Arial" w:eastAsia="Leelawadee UI" w:hAnsi="Arial" w:cs="Arial"/>
          <w:b/>
          <w:sz w:val="28"/>
          <w:szCs w:val="28"/>
          <w:lang w:val="es-ES" w:eastAsia="es-ES"/>
        </w:rPr>
      </w:pP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roofErr w:type="spellStart"/>
      <w:r w:rsidRPr="00813AE4">
        <w:rPr>
          <w:rFonts w:ascii="Arial" w:eastAsia="Leelawadee UI" w:hAnsi="Arial" w:cs="Arial"/>
          <w:b/>
          <w:sz w:val="28"/>
          <w:szCs w:val="28"/>
          <w:lang w:val="es-ES" w:eastAsia="es-ES"/>
        </w:rPr>
        <w:t>We</w:t>
      </w:r>
      <w:proofErr w:type="spellEnd"/>
      <w:r w:rsidRPr="00813AE4">
        <w:rPr>
          <w:rFonts w:ascii="Arial" w:eastAsia="Leelawadee UI" w:hAnsi="Arial" w:cs="Arial"/>
          <w:b/>
          <w:sz w:val="28"/>
          <w:szCs w:val="28"/>
          <w:lang w:val="es-ES" w:eastAsia="es-ES"/>
        </w:rPr>
        <w:t xml:space="preserve"> </w:t>
      </w:r>
      <w:proofErr w:type="spellStart"/>
      <w:r w:rsidRPr="00813AE4">
        <w:rPr>
          <w:rFonts w:ascii="Arial" w:eastAsia="Leelawadee UI" w:hAnsi="Arial" w:cs="Arial"/>
          <w:b/>
          <w:sz w:val="28"/>
          <w:szCs w:val="28"/>
          <w:lang w:val="es-ES" w:eastAsia="es-ES"/>
        </w:rPr>
        <w:t>offer</w:t>
      </w:r>
      <w:proofErr w:type="spellEnd"/>
      <w:r w:rsidRPr="00813AE4">
        <w:rPr>
          <w:rFonts w:ascii="Arial" w:eastAsia="Leelawadee UI" w:hAnsi="Arial" w:cs="Arial"/>
          <w:b/>
          <w:sz w:val="28"/>
          <w:szCs w:val="28"/>
          <w:lang w:val="es-ES" w:eastAsia="es-ES"/>
        </w:rPr>
        <w:t xml:space="preserve">:    </w:t>
      </w: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
    <w:p w:rsidR="00813AE4" w:rsidRPr="00813AE4" w:rsidRDefault="00813AE4" w:rsidP="00813AE4">
      <w:pPr>
        <w:numPr>
          <w:ilvl w:val="0"/>
          <w:numId w:val="3"/>
        </w:numPr>
        <w:spacing w:after="191"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Quality</w:t>
      </w:r>
      <w:proofErr w:type="spellEnd"/>
      <w:r w:rsidRPr="00813AE4">
        <w:rPr>
          <w:rFonts w:ascii="Arial" w:eastAsia="Leelawadee UI" w:hAnsi="Arial" w:cs="Arial"/>
          <w:b/>
          <w:color w:val="000000"/>
          <w:lang w:val="es-ES" w:eastAsia="es-ES"/>
        </w:rPr>
        <w:t xml:space="preserve"> of </w:t>
      </w:r>
      <w:proofErr w:type="spellStart"/>
      <w:r w:rsidRPr="00813AE4">
        <w:rPr>
          <w:rFonts w:ascii="Arial" w:eastAsia="Leelawadee UI" w:hAnsi="Arial" w:cs="Arial"/>
          <w:b/>
          <w:color w:val="000000"/>
          <w:lang w:val="es-ES" w:eastAsia="es-ES"/>
        </w:rPr>
        <w:t>life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hub</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research</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technology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city</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Grenoble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ideally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located</w:t>
      </w:r>
      <w:proofErr w:type="spellEnd"/>
      <w:r w:rsidRPr="00813AE4">
        <w:rPr>
          <w:rFonts w:ascii="Arial" w:eastAsia="Leelawadee UI" w:hAnsi="Arial" w:cs="Arial"/>
          <w:color w:val="000000"/>
          <w:lang w:val="es-ES" w:eastAsia="es-ES"/>
        </w:rPr>
        <w:t xml:space="preserve"> in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heart</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French </w:t>
      </w:r>
      <w:proofErr w:type="spellStart"/>
      <w:r w:rsidRPr="00813AE4">
        <w:rPr>
          <w:rFonts w:ascii="Arial" w:eastAsia="Leelawadee UI" w:hAnsi="Arial" w:cs="Arial"/>
          <w:color w:val="000000"/>
          <w:lang w:val="es-ES" w:eastAsia="es-ES"/>
        </w:rPr>
        <w:t>Alps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just</w:t>
      </w:r>
      <w:proofErr w:type="spellEnd"/>
      <w:r w:rsidRPr="00813AE4">
        <w:rPr>
          <w:rFonts w:ascii="Arial" w:eastAsia="Leelawadee UI" w:hAnsi="Arial" w:cs="Arial"/>
          <w:color w:val="000000"/>
          <w:lang w:val="es-ES" w:eastAsia="es-ES"/>
        </w:rPr>
        <w:t xml:space="preserve"> 3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Paris/</w:t>
      </w:r>
      <w:proofErr w:type="spellStart"/>
      <w:r w:rsidRPr="00813AE4">
        <w:rPr>
          <w:rFonts w:ascii="Arial" w:eastAsia="Leelawadee UI" w:hAnsi="Arial" w:cs="Arial"/>
          <w:color w:val="000000"/>
          <w:lang w:val="es-ES" w:eastAsia="es-ES"/>
        </w:rPr>
        <w:t>Provence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train</w:t>
      </w:r>
      <w:proofErr w:type="spellEnd"/>
      <w:r w:rsidRPr="00813AE4">
        <w:rPr>
          <w:rFonts w:ascii="Arial" w:eastAsia="Leelawadee UI" w:hAnsi="Arial" w:cs="Arial"/>
          <w:color w:val="000000"/>
          <w:lang w:val="es-ES" w:eastAsia="es-ES"/>
        </w:rPr>
        <w:t xml:space="preserve">, 1 </w:t>
      </w:r>
      <w:proofErr w:type="spellStart"/>
      <w:r w:rsidRPr="00813AE4">
        <w:rPr>
          <w:rFonts w:ascii="Arial" w:eastAsia="Leelawadee UI" w:hAnsi="Arial" w:cs="Arial"/>
          <w:color w:val="000000"/>
          <w:lang w:val="es-ES" w:eastAsia="es-ES"/>
        </w:rPr>
        <w:t>hour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w:t>
      </w:r>
      <w:proofErr w:type="gramStart"/>
      <w:r w:rsidRPr="00813AE4">
        <w:rPr>
          <w:rFonts w:ascii="Arial" w:eastAsia="Leelawadee UI" w:hAnsi="Arial" w:cs="Arial"/>
          <w:color w:val="000000"/>
          <w:lang w:val="es-ES" w:eastAsia="es-ES"/>
        </w:rPr>
        <w:t xml:space="preserve">Lyon  </w:t>
      </w:r>
      <w:proofErr w:type="spellStart"/>
      <w:r w:rsidRPr="00813AE4">
        <w:rPr>
          <w:rFonts w:ascii="Arial" w:eastAsia="Leelawadee UI" w:hAnsi="Arial" w:cs="Arial"/>
          <w:color w:val="000000"/>
          <w:lang w:val="es-ES" w:eastAsia="es-ES"/>
        </w:rPr>
        <w:t>international</w:t>
      </w:r>
      <w:proofErr w:type="spellEnd"/>
      <w:proofErr w:type="gram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airport</w:t>
      </w:r>
      <w:proofErr w:type="spellEnd"/>
      <w:r w:rsidRPr="00813AE4">
        <w:rPr>
          <w:rFonts w:ascii="Arial" w:eastAsia="Leelawadee UI" w:hAnsi="Arial" w:cs="Arial"/>
          <w:color w:val="000000"/>
          <w:lang w:val="es-ES" w:eastAsia="es-ES"/>
        </w:rPr>
        <w:t xml:space="preserve"> and 1 ½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Geneva). </w:t>
      </w:r>
      <w:proofErr w:type="spellStart"/>
      <w:r w:rsidRPr="00813AE4">
        <w:rPr>
          <w:rFonts w:ascii="Arial" w:eastAsia="Leelawadee UI" w:hAnsi="Arial" w:cs="Arial"/>
          <w:color w:val="000000"/>
          <w:lang w:val="es-ES" w:eastAsia="es-ES"/>
        </w:rPr>
        <w:t>It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important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our</w:t>
      </w:r>
      <w:proofErr w:type="spellEnd"/>
      <w:r w:rsidRPr="00813AE4">
        <w:rPr>
          <w:rFonts w:ascii="Arial" w:eastAsia="Leelawadee UI" w:hAnsi="Arial" w:cs="Arial"/>
          <w:color w:val="000000"/>
          <w:lang w:val="es-ES" w:eastAsia="es-ES"/>
        </w:rPr>
        <w:t xml:space="preserve"> staff </w:t>
      </w:r>
      <w:proofErr w:type="spellStart"/>
      <w:r w:rsidRPr="00813AE4">
        <w:rPr>
          <w:rFonts w:ascii="Arial" w:eastAsia="Leelawadee UI" w:hAnsi="Arial" w:cs="Arial"/>
          <w:color w:val="000000"/>
          <w:lang w:val="es-ES" w:eastAsia="es-ES"/>
        </w:rPr>
        <w:t>achieve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healthy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work-life</w:t>
      </w:r>
      <w:proofErr w:type="spellEnd"/>
      <w:r w:rsidRPr="00813AE4">
        <w:rPr>
          <w:rFonts w:ascii="Arial" w:eastAsia="Leelawadee UI" w:hAnsi="Arial" w:cs="Arial"/>
          <w:color w:val="000000"/>
          <w:lang w:val="es-ES" w:eastAsia="es-ES"/>
        </w:rPr>
        <w:t xml:space="preserve"> balance.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therefore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home </w:t>
      </w:r>
      <w:proofErr w:type="spellStart"/>
      <w:r w:rsidRPr="00813AE4">
        <w:rPr>
          <w:rFonts w:ascii="Arial" w:eastAsia="Leelawadee UI" w:hAnsi="Arial" w:cs="Arial"/>
          <w:color w:val="000000"/>
          <w:lang w:val="es-ES" w:eastAsia="es-ES"/>
        </w:rPr>
        <w:t>working</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paid</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leave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entitlement</w:t>
      </w:r>
      <w:proofErr w:type="spellEnd"/>
      <w:r w:rsidRPr="00813AE4">
        <w:rPr>
          <w:rFonts w:ascii="Arial" w:eastAsia="Leelawadee UI" w:hAnsi="Arial" w:cs="Arial"/>
          <w:color w:val="000000"/>
          <w:lang w:val="es-ES" w:eastAsia="es-ES"/>
        </w:rPr>
        <w:t xml:space="preserve"> and</w:t>
      </w:r>
      <w:r w:rsidRPr="00813AE4">
        <w:rPr>
          <w:rFonts w:ascii="Arial" w:eastAsia="Arial" w:hAnsi="Arial" w:cs="Arial"/>
          <w:color w:val="000000"/>
          <w:lang w:val="es-ES" w:eastAsia="es-ES"/>
        </w:rPr>
        <w:t xml:space="preserve"> </w:t>
      </w:r>
      <w:r w:rsidRPr="00813AE4">
        <w:rPr>
          <w:rFonts w:ascii="Arial" w:eastAsia="Leelawadee UI" w:hAnsi="Arial" w:cs="Arial"/>
          <w:color w:val="000000"/>
          <w:lang w:val="es-ES" w:eastAsia="es-ES"/>
        </w:rPr>
        <w:t xml:space="preserve">a host of </w:t>
      </w:r>
      <w:proofErr w:type="spellStart"/>
      <w:r w:rsidRPr="00813AE4">
        <w:rPr>
          <w:rFonts w:ascii="Arial" w:eastAsia="Leelawadee UI" w:hAnsi="Arial" w:cs="Arial"/>
          <w:color w:val="000000"/>
          <w:lang w:val="es-ES" w:eastAsia="es-ES"/>
        </w:rPr>
        <w:t>other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will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discover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when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arrive</w:t>
      </w:r>
      <w:proofErr w:type="spellEnd"/>
      <w:r w:rsidRPr="00813AE4">
        <w:rPr>
          <w:rFonts w:ascii="Arial" w:eastAsia="Leelawadee UI" w:hAnsi="Arial" w:cs="Arial"/>
          <w:color w:val="000000"/>
          <w:lang w:val="es-ES" w:eastAsia="es-ES"/>
        </w:rPr>
        <w:t xml:space="preserve">! </w:t>
      </w:r>
    </w:p>
    <w:p w:rsidR="00813AE4" w:rsidRPr="00813AE4" w:rsidRDefault="00813AE4" w:rsidP="00813AE4">
      <w:pPr>
        <w:spacing w:after="191" w:line="256" w:lineRule="auto"/>
        <w:ind w:left="720"/>
        <w:contextualSpacing/>
        <w:jc w:val="both"/>
        <w:rPr>
          <w:rFonts w:ascii="Arial" w:eastAsia="Leelawadee UI" w:hAnsi="Arial" w:cs="Arial"/>
          <w:color w:val="000000"/>
          <w:lang w:val="es-ES" w:eastAsia="es-ES"/>
        </w:rPr>
      </w:pPr>
    </w:p>
    <w:p w:rsidR="00813AE4" w:rsidRPr="00813AE4" w:rsidRDefault="00813AE4" w:rsidP="00F307B6">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Prospects</w:t>
      </w:r>
      <w:proofErr w:type="spellEnd"/>
      <w:r w:rsidRPr="00813AE4">
        <w:rPr>
          <w:rFonts w:ascii="Arial" w:eastAsia="Leelawadee UI" w:hAnsi="Arial" w:cs="Arial"/>
          <w:color w:val="000000"/>
          <w:lang w:val="es-ES" w:eastAsia="es-ES"/>
        </w:rPr>
        <w:t xml:space="preserve"> </w:t>
      </w:r>
      <w:proofErr w:type="spellStart"/>
      <w:r w:rsidRPr="00813AE4">
        <w:rPr>
          <w:rFonts w:ascii="Arial" w:eastAsia="Times New Roman" w:hAnsi="Arial" w:cs="Arial"/>
          <w:color w:val="000000"/>
          <w:shd w:val="clear" w:color="auto" w:fill="FFFFFF"/>
          <w:lang w:val="es-ES" w:eastAsia="es-ES"/>
        </w:rPr>
        <w:t>We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guarantee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you</w:t>
      </w:r>
      <w:proofErr w:type="spellEnd"/>
      <w:r w:rsidRPr="00813AE4">
        <w:rPr>
          <w:rFonts w:ascii="Arial" w:eastAsia="Times New Roman" w:hAnsi="Arial" w:cs="Arial"/>
          <w:color w:val="000000"/>
          <w:shd w:val="clear" w:color="auto" w:fill="FFFFFF"/>
          <w:lang w:val="es-ES" w:eastAsia="es-ES"/>
        </w:rPr>
        <w:t xml:space="preserve"> </w:t>
      </w:r>
      <w:r w:rsidR="00306B83">
        <w:rPr>
          <w:rFonts w:ascii="Arial" w:eastAsia="Times New Roman" w:hAnsi="Arial" w:cs="Arial"/>
          <w:color w:val="000000"/>
          <w:shd w:val="clear" w:color="auto" w:fill="FFFFFF"/>
          <w:lang w:val="es-ES" w:eastAsia="es-ES"/>
        </w:rPr>
        <w:t>a</w:t>
      </w:r>
      <w:r w:rsidR="00F307B6">
        <w:rPr>
          <w:rFonts w:ascii="Arial" w:eastAsia="Times New Roman" w:hAnsi="Arial" w:cs="Arial"/>
          <w:color w:val="000000"/>
          <w:shd w:val="clear" w:color="auto" w:fill="FFFFFF"/>
          <w:lang w:val="es-ES" w:eastAsia="es-ES"/>
        </w:rPr>
        <w:t xml:space="preserve"> </w:t>
      </w:r>
      <w:proofErr w:type="spellStart"/>
      <w:r w:rsidR="00F307B6" w:rsidRPr="00F307B6">
        <w:rPr>
          <w:rFonts w:ascii="Arial" w:eastAsia="Times New Roman" w:hAnsi="Arial" w:cs="Arial"/>
          <w:b/>
          <w:color w:val="000000"/>
          <w:shd w:val="clear" w:color="auto" w:fill="FFFFFF"/>
          <w:lang w:val="es-ES" w:eastAsia="es-ES"/>
        </w:rPr>
        <w:t>Indefinite-term</w:t>
      </w:r>
      <w:proofErr w:type="spellEnd"/>
      <w:r w:rsidR="00F307B6" w:rsidRPr="00F307B6">
        <w:rPr>
          <w:rFonts w:ascii="Arial" w:eastAsia="Times New Roman" w:hAnsi="Arial" w:cs="Arial"/>
          <w:b/>
          <w:color w:val="000000"/>
          <w:shd w:val="clear" w:color="auto" w:fill="FFFFFF"/>
          <w:lang w:val="es-ES" w:eastAsia="es-ES"/>
        </w:rPr>
        <w:t xml:space="preserve"> </w:t>
      </w:r>
      <w:proofErr w:type="spellStart"/>
      <w:proofErr w:type="gramStart"/>
      <w:r w:rsidR="00F307B6" w:rsidRPr="00F307B6">
        <w:rPr>
          <w:rFonts w:ascii="Arial" w:eastAsia="Times New Roman" w:hAnsi="Arial" w:cs="Arial"/>
          <w:b/>
          <w:color w:val="000000"/>
          <w:shd w:val="clear" w:color="auto" w:fill="FFFFFF"/>
          <w:lang w:val="es-ES" w:eastAsia="es-ES"/>
        </w:rPr>
        <w:t>contract</w:t>
      </w:r>
      <w:proofErr w:type="spellEnd"/>
      <w:r w:rsidR="00306B83">
        <w:rPr>
          <w:rFonts w:ascii="Arial" w:eastAsia="Times New Roman" w:hAnsi="Arial" w:cs="Arial"/>
          <w:color w:val="000000"/>
          <w:shd w:val="clear" w:color="auto" w:fill="FFFFFF"/>
          <w:lang w:val="es-ES" w:eastAsia="es-ES"/>
        </w:rPr>
        <w:t xml:space="preserve"> </w:t>
      </w:r>
      <w:r w:rsidR="00F560A5">
        <w:rPr>
          <w:rFonts w:ascii="Arial" w:eastAsia="Times New Roman" w:hAnsi="Arial" w:cs="Arial"/>
          <w:color w:val="000000"/>
          <w:shd w:val="clear" w:color="auto" w:fill="FFFFFF"/>
          <w:lang w:eastAsia="es-ES"/>
        </w:rPr>
        <w:t xml:space="preserve"> </w:t>
      </w:r>
      <w:r w:rsidR="00306B83">
        <w:rPr>
          <w:rFonts w:ascii="Arial" w:eastAsia="Times New Roman" w:hAnsi="Arial" w:cs="Arial"/>
          <w:color w:val="000000"/>
          <w:shd w:val="clear" w:color="auto" w:fill="FFFFFF"/>
          <w:lang w:eastAsia="es-ES"/>
        </w:rPr>
        <w:t>in</w:t>
      </w:r>
      <w:proofErr w:type="gramEnd"/>
      <w:r w:rsidR="00306B83">
        <w:rPr>
          <w:rFonts w:ascii="Arial" w:eastAsia="Times New Roman" w:hAnsi="Arial" w:cs="Arial"/>
          <w:color w:val="000000"/>
          <w:shd w:val="clear" w:color="auto" w:fill="FFFFFF"/>
          <w:lang w:eastAsia="es-ES"/>
        </w:rPr>
        <w:t xml:space="preserve"> </w:t>
      </w:r>
      <w:r w:rsidRPr="00813AE4">
        <w:rPr>
          <w:rFonts w:ascii="Arial" w:eastAsia="Leelawadee UI" w:hAnsi="Arial" w:cs="Arial"/>
          <w:color w:val="000000"/>
          <w:lang w:val="es-ES" w:eastAsia="es-ES"/>
        </w:rPr>
        <w:t xml:space="preserve">a multicultural </w:t>
      </w:r>
      <w:proofErr w:type="spellStart"/>
      <w:r w:rsidRPr="00813AE4">
        <w:rPr>
          <w:rFonts w:ascii="Arial" w:eastAsia="Leelawadee UI" w:hAnsi="Arial" w:cs="Arial"/>
          <w:color w:val="000000"/>
          <w:lang w:val="es-ES" w:eastAsia="es-ES"/>
        </w:rPr>
        <w:t>scientific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environment</w:t>
      </w:r>
      <w:proofErr w:type="spellEnd"/>
      <w:r w:rsidRPr="00813AE4">
        <w:rPr>
          <w:rFonts w:ascii="Arial" w:eastAsia="Leelawadee UI" w:hAnsi="Arial" w:cs="Arial"/>
          <w:color w:val="000000"/>
          <w:lang w:val="es-ES" w:eastAsia="es-ES"/>
        </w:rPr>
        <w:t>.</w:t>
      </w:r>
    </w:p>
    <w:p w:rsidR="00813AE4" w:rsidRPr="00813AE4" w:rsidRDefault="00813AE4" w:rsidP="00813AE4">
      <w:pPr>
        <w:spacing w:after="155" w:line="256" w:lineRule="auto"/>
        <w:ind w:left="720"/>
        <w:contextualSpacing/>
        <w:jc w:val="both"/>
        <w:rPr>
          <w:rFonts w:ascii="Arial" w:eastAsia="Leelawadee UI" w:hAnsi="Arial" w:cs="Arial"/>
          <w:color w:val="000000"/>
          <w:lang w:val="es-ES" w:eastAsia="es-ES"/>
        </w:rPr>
      </w:pPr>
    </w:p>
    <w:p w:rsidR="00813AE4" w:rsidRDefault="00813AE4" w:rsidP="00813AE4">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Benefits</w:t>
      </w:r>
      <w:proofErr w:type="spellEnd"/>
      <w:r w:rsidRPr="00813AE4">
        <w:rPr>
          <w:rFonts w:ascii="Arial" w:eastAsia="Leelawadee UI" w:hAnsi="Arial" w:cs="Arial"/>
          <w:color w:val="000000"/>
          <w:lang w:val="es-ES" w:eastAsia="es-ES"/>
        </w:rPr>
        <w:t xml:space="preserve"> -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social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expatriation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allowance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excellent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health</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moving</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relocation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assistance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an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productivity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bonus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also</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language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courses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your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partner</w:t>
      </w:r>
      <w:proofErr w:type="spellEnd"/>
      <w:r w:rsidRPr="00813AE4">
        <w:rPr>
          <w:rFonts w:ascii="Arial" w:eastAsia="Leelawadee UI" w:hAnsi="Arial" w:cs="Arial"/>
          <w:color w:val="000000"/>
          <w:lang w:val="es-ES" w:eastAsia="es-ES"/>
        </w:rPr>
        <w:t xml:space="preserve"> and subsidies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use of </w:t>
      </w:r>
      <w:proofErr w:type="spellStart"/>
      <w:r w:rsidRPr="00813AE4">
        <w:rPr>
          <w:rFonts w:ascii="Arial" w:eastAsia="Leelawadee UI" w:hAnsi="Arial" w:cs="Arial"/>
          <w:color w:val="000000"/>
          <w:lang w:val="es-ES" w:eastAsia="es-ES"/>
        </w:rPr>
        <w:t>public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transport</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staff canteen, as </w:t>
      </w:r>
      <w:proofErr w:type="spellStart"/>
      <w:r w:rsidRPr="00813AE4">
        <w:rPr>
          <w:rFonts w:ascii="Arial" w:eastAsia="Leelawadee UI" w:hAnsi="Arial" w:cs="Arial"/>
          <w:color w:val="000000"/>
          <w:lang w:val="es-ES" w:eastAsia="es-ES"/>
        </w:rPr>
        <w:t>well</w:t>
      </w:r>
      <w:proofErr w:type="spellEnd"/>
      <w:r w:rsidRPr="00813AE4">
        <w:rPr>
          <w:rFonts w:ascii="Arial" w:eastAsia="Leelawadee UI" w:hAnsi="Arial" w:cs="Arial"/>
          <w:color w:val="000000"/>
          <w:lang w:val="es-ES" w:eastAsia="es-ES"/>
        </w:rPr>
        <w:t xml:space="preserve"> as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holidays</w:t>
      </w:r>
      <w:proofErr w:type="spellEnd"/>
      <w:r w:rsidRPr="00813AE4">
        <w:rPr>
          <w:rFonts w:ascii="Arial" w:eastAsia="Leelawadee UI" w:hAnsi="Arial" w:cs="Arial"/>
          <w:color w:val="000000"/>
          <w:lang w:val="es-ES" w:eastAsia="es-ES"/>
        </w:rPr>
        <w:t xml:space="preserve"> and a </w:t>
      </w:r>
      <w:proofErr w:type="spellStart"/>
      <w:r w:rsidRPr="00813AE4">
        <w:rPr>
          <w:rFonts w:ascii="Arial" w:eastAsia="Leelawadee UI" w:hAnsi="Arial" w:cs="Arial"/>
          <w:color w:val="000000"/>
          <w:lang w:val="es-ES" w:eastAsia="es-ES"/>
        </w:rPr>
        <w:t>variety</w:t>
      </w:r>
      <w:proofErr w:type="spellEnd"/>
      <w:r w:rsidRPr="00813AE4">
        <w:rPr>
          <w:rFonts w:ascii="Arial" w:eastAsia="Leelawadee UI" w:hAnsi="Arial" w:cs="Arial"/>
          <w:color w:val="000000"/>
          <w:lang w:val="es-ES" w:eastAsia="es-ES"/>
        </w:rPr>
        <w:t xml:space="preserve"> of cultural and </w:t>
      </w:r>
      <w:proofErr w:type="spellStart"/>
      <w:r w:rsidRPr="00813AE4">
        <w:rPr>
          <w:rFonts w:ascii="Arial" w:eastAsia="Leelawadee UI" w:hAnsi="Arial" w:cs="Arial"/>
          <w:color w:val="000000"/>
          <w:lang w:val="es-ES" w:eastAsia="es-ES"/>
        </w:rPr>
        <w:t>sports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activities</w:t>
      </w:r>
      <w:proofErr w:type="spellEnd"/>
      <w:r w:rsidRPr="00813AE4">
        <w:rPr>
          <w:rFonts w:ascii="Arial" w:eastAsia="Leelawadee UI" w:hAnsi="Arial" w:cs="Arial"/>
          <w:color w:val="000000"/>
          <w:lang w:val="es-ES" w:eastAsia="es-ES"/>
        </w:rPr>
        <w:t>.</w:t>
      </w:r>
    </w:p>
    <w:p w:rsidR="00F307B6" w:rsidRDefault="00F307B6" w:rsidP="00F307B6">
      <w:pPr>
        <w:pStyle w:val="Prrafodelista"/>
        <w:rPr>
          <w:rFonts w:ascii="Arial" w:eastAsia="Leelawadee UI" w:hAnsi="Arial" w:cs="Arial"/>
          <w:color w:val="000000"/>
          <w:lang w:val="es-ES" w:eastAsia="es-ES"/>
        </w:rPr>
      </w:pPr>
    </w:p>
    <w:p w:rsidR="00F307B6" w:rsidRPr="00813AE4" w:rsidRDefault="00F307B6" w:rsidP="00813AE4">
      <w:pPr>
        <w:numPr>
          <w:ilvl w:val="0"/>
          <w:numId w:val="3"/>
        </w:numPr>
        <w:spacing w:after="155" w:line="256" w:lineRule="auto"/>
        <w:contextualSpacing/>
        <w:jc w:val="both"/>
        <w:rPr>
          <w:rFonts w:ascii="Arial" w:eastAsia="Leelawadee UI" w:hAnsi="Arial" w:cs="Arial"/>
          <w:color w:val="000000"/>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tbl>
      <w:tblPr>
        <w:tblStyle w:val="TableGrid"/>
        <w:tblW w:w="10321" w:type="dxa"/>
        <w:tblInd w:w="605" w:type="dxa"/>
        <w:tblCellMar>
          <w:top w:w="24" w:type="dxa"/>
          <w:left w:w="32" w:type="dxa"/>
          <w:right w:w="115" w:type="dxa"/>
        </w:tblCellMar>
        <w:tblLook w:val="04A0" w:firstRow="1" w:lastRow="0" w:firstColumn="1" w:lastColumn="0" w:noHBand="0" w:noVBand="1"/>
      </w:tblPr>
      <w:tblGrid>
        <w:gridCol w:w="10168"/>
        <w:gridCol w:w="153"/>
      </w:tblGrid>
      <w:tr w:rsidR="00813AE4" w:rsidRPr="00813AE4" w:rsidTr="00F560A5">
        <w:trPr>
          <w:trHeight w:val="795"/>
        </w:trPr>
        <w:tc>
          <w:tcPr>
            <w:tcW w:w="10168"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813AE4">
            <w:pPr>
              <w:spacing w:line="259" w:lineRule="auto"/>
              <w:jc w:val="both"/>
              <w:rPr>
                <w:rFonts w:ascii="Times New Roman" w:hAnsi="Times New Roman" w:cs="Times New Roman"/>
                <w:b/>
                <w:color w:val="000000"/>
                <w:sz w:val="32"/>
              </w:rPr>
            </w:pPr>
            <w:proofErr w:type="spellStart"/>
            <w:r w:rsidRPr="00813AE4">
              <w:rPr>
                <w:rFonts w:ascii="Times New Roman" w:hAnsi="Times New Roman" w:cs="Times New Roman"/>
                <w:b/>
                <w:color w:val="000000"/>
                <w:sz w:val="32"/>
              </w:rPr>
              <w:t>How</w:t>
            </w:r>
            <w:proofErr w:type="spellEnd"/>
            <w:r w:rsidRPr="00813AE4">
              <w:rPr>
                <w:rFonts w:ascii="Times New Roman" w:hAnsi="Times New Roman" w:cs="Times New Roman"/>
                <w:b/>
                <w:color w:val="000000"/>
                <w:sz w:val="32"/>
              </w:rPr>
              <w:t xml:space="preserve"> to </w:t>
            </w:r>
            <w:proofErr w:type="spellStart"/>
            <w:r w:rsidRPr="00813AE4">
              <w:rPr>
                <w:rFonts w:ascii="Times New Roman" w:hAnsi="Times New Roman" w:cs="Times New Roman"/>
                <w:b/>
                <w:color w:val="000000"/>
                <w:sz w:val="32"/>
              </w:rPr>
              <w:t>apply</w:t>
            </w:r>
            <w:proofErr w:type="spellEnd"/>
            <w:r w:rsidRPr="00813AE4">
              <w:rPr>
                <w:rFonts w:ascii="Times New Roman" w:hAnsi="Times New Roman" w:cs="Times New Roman"/>
                <w:b/>
                <w:color w:val="000000"/>
                <w:sz w:val="32"/>
              </w:rPr>
              <w:t>:</w:t>
            </w:r>
          </w:p>
          <w:p w:rsidR="00813AE4" w:rsidRPr="00813AE4" w:rsidRDefault="00813AE4" w:rsidP="00F560A5">
            <w:pPr>
              <w:spacing w:line="259" w:lineRule="auto"/>
              <w:jc w:val="both"/>
              <w:rPr>
                <w:rFonts w:ascii="Times New Roman" w:hAnsi="Times New Roman" w:cs="Times New Roman"/>
                <w:color w:val="000000"/>
                <w:sz w:val="32"/>
                <w:szCs w:val="32"/>
              </w:rPr>
            </w:pPr>
            <w:proofErr w:type="spellStart"/>
            <w:r w:rsidRPr="00813AE4">
              <w:rPr>
                <w:rFonts w:ascii="Times New Roman" w:hAnsi="Times New Roman" w:cs="Times New Roman"/>
                <w:b/>
                <w:color w:val="000000"/>
                <w:sz w:val="32"/>
                <w:szCs w:val="32"/>
              </w:rPr>
              <w:t>Please</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submit</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your</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application</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on</w:t>
            </w:r>
            <w:proofErr w:type="spellEnd"/>
            <w:r w:rsidRPr="00813AE4">
              <w:rPr>
                <w:rFonts w:ascii="Times New Roman" w:hAnsi="Times New Roman" w:cs="Times New Roman"/>
                <w:b/>
                <w:color w:val="000000"/>
                <w:sz w:val="32"/>
                <w:szCs w:val="32"/>
              </w:rPr>
              <w:t xml:space="preserve"> line </w:t>
            </w:r>
            <w:r w:rsidRPr="00813AE4">
              <w:rPr>
                <w:rFonts w:ascii="Times New Roman" w:hAnsi="Times New Roman" w:cs="Times New Roman"/>
                <w:b/>
                <w:bCs/>
                <w:color w:val="000000"/>
                <w:sz w:val="32"/>
                <w:szCs w:val="32"/>
              </w:rPr>
              <w:t xml:space="preserve"> no </w:t>
            </w:r>
            <w:proofErr w:type="spellStart"/>
            <w:r w:rsidRPr="00813AE4">
              <w:rPr>
                <w:rFonts w:ascii="Times New Roman" w:hAnsi="Times New Roman" w:cs="Times New Roman"/>
                <w:b/>
                <w:bCs/>
                <w:color w:val="000000"/>
                <w:sz w:val="32"/>
                <w:szCs w:val="32"/>
              </w:rPr>
              <w:t>later</w:t>
            </w:r>
            <w:proofErr w:type="spellEnd"/>
            <w:r w:rsidR="00F560A5">
              <w:rPr>
                <w:rFonts w:ascii="Times New Roman" w:hAnsi="Times New Roman" w:cs="Times New Roman"/>
                <w:b/>
                <w:bCs/>
                <w:color w:val="000000"/>
                <w:sz w:val="32"/>
                <w:szCs w:val="32"/>
              </w:rPr>
              <w:t xml:space="preserve"> </w:t>
            </w:r>
            <w:r w:rsidR="00F307B6">
              <w:rPr>
                <w:rFonts w:ascii="Times New Roman" w:hAnsi="Times New Roman" w:cs="Times New Roman"/>
                <w:b/>
                <w:bCs/>
                <w:color w:val="000000"/>
                <w:sz w:val="32"/>
                <w:szCs w:val="32"/>
                <w:lang w:val="en-US"/>
              </w:rPr>
              <w:t>25</w:t>
            </w:r>
            <w:r w:rsidR="00F560A5" w:rsidRPr="00F560A5">
              <w:rPr>
                <w:rFonts w:ascii="Times New Roman" w:hAnsi="Times New Roman" w:cs="Times New Roman"/>
                <w:b/>
                <w:bCs/>
                <w:color w:val="000000"/>
                <w:sz w:val="32"/>
                <w:szCs w:val="32"/>
                <w:lang w:val="en-US"/>
              </w:rPr>
              <w:t>.05.2025</w:t>
            </w:r>
            <w:r w:rsidR="00F560A5">
              <w:rPr>
                <w:rFonts w:ascii="Times New Roman" w:hAnsi="Times New Roman" w:cs="Times New Roman"/>
                <w:b/>
                <w:bCs/>
                <w:color w:val="000000"/>
                <w:sz w:val="32"/>
                <w:szCs w:val="32"/>
              </w:rPr>
              <w:t xml:space="preserve">, </w:t>
            </w:r>
            <w:proofErr w:type="spellStart"/>
            <w:r w:rsidR="00F560A5">
              <w:rPr>
                <w:rFonts w:ascii="Times New Roman" w:hAnsi="Times New Roman" w:cs="Times New Roman"/>
                <w:b/>
                <w:bCs/>
                <w:color w:val="000000"/>
                <w:sz w:val="32"/>
                <w:szCs w:val="32"/>
              </w:rPr>
              <w:t>via</w:t>
            </w:r>
            <w:proofErr w:type="spellEnd"/>
            <w:r w:rsidR="00F560A5">
              <w:rPr>
                <w:rFonts w:ascii="Times New Roman" w:hAnsi="Times New Roman" w:cs="Times New Roman"/>
                <w:b/>
                <w:bCs/>
                <w:color w:val="000000"/>
                <w:sz w:val="32"/>
                <w:szCs w:val="32"/>
              </w:rPr>
              <w:t xml:space="preserve"> </w:t>
            </w:r>
            <w:proofErr w:type="spellStart"/>
            <w:r w:rsidR="00F560A5">
              <w:rPr>
                <w:rFonts w:ascii="Times New Roman" w:hAnsi="Times New Roman" w:cs="Times New Roman"/>
                <w:b/>
                <w:bCs/>
                <w:color w:val="000000"/>
                <w:sz w:val="32"/>
                <w:szCs w:val="32"/>
              </w:rPr>
              <w:t>our</w:t>
            </w:r>
            <w:proofErr w:type="spellEnd"/>
            <w:r w:rsidR="00F560A5">
              <w:rPr>
                <w:rFonts w:ascii="Times New Roman" w:hAnsi="Times New Roman" w:cs="Times New Roman"/>
                <w:b/>
                <w:bCs/>
                <w:color w:val="000000"/>
                <w:sz w:val="32"/>
                <w:szCs w:val="32"/>
              </w:rPr>
              <w:t xml:space="preserve"> </w:t>
            </w:r>
            <w:proofErr w:type="spellStart"/>
            <w:r w:rsidR="00F560A5">
              <w:rPr>
                <w:rFonts w:ascii="Times New Roman" w:hAnsi="Times New Roman" w:cs="Times New Roman"/>
                <w:b/>
                <w:bCs/>
                <w:color w:val="000000"/>
                <w:sz w:val="32"/>
                <w:szCs w:val="32"/>
              </w:rPr>
              <w:t>website</w:t>
            </w:r>
            <w:proofErr w:type="spellEnd"/>
            <w:r w:rsidR="00F560A5">
              <w:rPr>
                <w:rFonts w:ascii="Times New Roman" w:hAnsi="Times New Roman" w:cs="Times New Roman"/>
                <w:b/>
                <w:bCs/>
                <w:color w:val="000000"/>
                <w:sz w:val="32"/>
                <w:szCs w:val="32"/>
              </w:rPr>
              <w:t xml:space="preserve"> </w:t>
            </w:r>
          </w:p>
        </w:tc>
        <w:tc>
          <w:tcPr>
            <w:tcW w:w="153" w:type="dxa"/>
            <w:vMerge w:val="restart"/>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F560A5">
        <w:trPr>
          <w:trHeight w:val="827"/>
        </w:trPr>
        <w:tc>
          <w:tcPr>
            <w:tcW w:w="10168" w:type="dxa"/>
            <w:shd w:val="clear" w:color="auto" w:fill="729FCF"/>
          </w:tcPr>
          <w:p w:rsidR="00F560A5" w:rsidRDefault="00813AE4" w:rsidP="00F560A5">
            <w:pPr>
              <w:spacing w:line="259" w:lineRule="auto"/>
              <w:jc w:val="both"/>
              <w:rPr>
                <w:rFonts w:ascii="Times New Roman" w:hAnsi="Times New Roman" w:cs="Times New Roman"/>
                <w:b/>
                <w:color w:val="000000"/>
                <w:sz w:val="32"/>
              </w:rPr>
            </w:pPr>
            <w:r w:rsidRPr="00813AE4">
              <w:rPr>
                <w:rFonts w:ascii="Times New Roman" w:hAnsi="Times New Roman" w:cs="Times New Roman"/>
                <w:b/>
                <w:color w:val="0563C1"/>
                <w:sz w:val="32"/>
                <w:u w:val="single" w:color="000080"/>
              </w:rPr>
              <w:t xml:space="preserve"> </w:t>
            </w:r>
            <w:hyperlink r:id="rId8" w:history="1">
              <w:r w:rsidRPr="00813AE4">
                <w:rPr>
                  <w:rFonts w:ascii="Times New Roman" w:hAnsi="Times New Roman" w:cs="Times New Roman"/>
                  <w:b/>
                  <w:color w:val="0563C1"/>
                  <w:sz w:val="32"/>
                  <w:u w:val="single" w:color="000080"/>
                </w:rPr>
                <w:t>www.ill.eu/careers</w:t>
              </w:r>
            </w:hyperlink>
            <w:r w:rsidRPr="00813AE4">
              <w:rPr>
                <w:rFonts w:ascii="Times New Roman" w:hAnsi="Times New Roman" w:cs="Times New Roman"/>
                <w:b/>
                <w:color w:val="000000"/>
                <w:sz w:val="32"/>
              </w:rPr>
              <w:t xml:space="preserve"> </w:t>
            </w:r>
            <w:r w:rsidR="00F560A5" w:rsidRPr="00813AE4">
              <w:rPr>
                <w:rFonts w:ascii="Times New Roman" w:hAnsi="Times New Roman" w:cs="Times New Roman"/>
                <w:b/>
                <w:color w:val="000000"/>
                <w:sz w:val="32"/>
              </w:rPr>
              <w:t>(</w:t>
            </w:r>
            <w:proofErr w:type="spellStart"/>
            <w:r w:rsidR="00F560A5" w:rsidRPr="00813AE4">
              <w:rPr>
                <w:rFonts w:ascii="Times New Roman" w:hAnsi="Times New Roman" w:cs="Times New Roman"/>
                <w:b/>
                <w:color w:val="000000"/>
                <w:sz w:val="32"/>
              </w:rPr>
              <w:t>vacancy</w:t>
            </w:r>
            <w:proofErr w:type="spellEnd"/>
            <w:r w:rsidR="00F560A5" w:rsidRPr="00813AE4">
              <w:rPr>
                <w:rFonts w:ascii="Times New Roman" w:hAnsi="Times New Roman" w:cs="Times New Roman"/>
                <w:b/>
                <w:color w:val="000000"/>
                <w:sz w:val="32"/>
              </w:rPr>
              <w:t xml:space="preserve"> </w:t>
            </w:r>
            <w:proofErr w:type="spellStart"/>
            <w:r w:rsidR="00F560A5" w:rsidRPr="00813AE4">
              <w:rPr>
                <w:rFonts w:ascii="Times New Roman" w:hAnsi="Times New Roman" w:cs="Times New Roman"/>
                <w:b/>
                <w:color w:val="000000"/>
                <w:sz w:val="32"/>
              </w:rPr>
              <w:t>reference</w:t>
            </w:r>
            <w:proofErr w:type="spellEnd"/>
            <w:r w:rsidR="00F307B6">
              <w:rPr>
                <w:rFonts w:ascii="Times New Roman" w:hAnsi="Times New Roman" w:cs="Times New Roman"/>
                <w:b/>
                <w:color w:val="000000"/>
                <w:sz w:val="32"/>
              </w:rPr>
              <w:t xml:space="preserve"> : 25/27</w:t>
            </w:r>
            <w:r w:rsidR="00F560A5" w:rsidRPr="00813AE4">
              <w:rPr>
                <w:rFonts w:ascii="Times New Roman" w:hAnsi="Times New Roman" w:cs="Times New Roman"/>
                <w:b/>
                <w:color w:val="000000"/>
                <w:sz w:val="32"/>
              </w:rPr>
              <w:t>).</w:t>
            </w:r>
          </w:p>
          <w:p w:rsidR="00F307B6" w:rsidRPr="00F307B6" w:rsidRDefault="00F560A5" w:rsidP="00F307B6">
            <w:pPr>
              <w:spacing w:line="259" w:lineRule="auto"/>
              <w:jc w:val="both"/>
              <w:rPr>
                <w:rFonts w:ascii="Times New Roman" w:hAnsi="Times New Roman" w:cs="Times New Roman"/>
                <w:color w:val="FF0000"/>
                <w:sz w:val="28"/>
                <w:szCs w:val="28"/>
              </w:rPr>
            </w:pPr>
            <w:r w:rsidRPr="00F560A5">
              <w:rPr>
                <w:rFonts w:ascii="Times New Roman" w:hAnsi="Times New Roman" w:cs="Times New Roman"/>
                <w:color w:val="000000"/>
                <w:sz w:val="28"/>
                <w:szCs w:val="28"/>
                <w:lang w:val="en-US"/>
              </w:rPr>
              <w:t xml:space="preserve">Please note that all applicants are subject to administrative screening (background checks). For this post, medical fitness, including for working under </w:t>
            </w:r>
            <w:proofErr w:type="spellStart"/>
            <w:r w:rsidRPr="00F560A5">
              <w:rPr>
                <w:rFonts w:ascii="Times New Roman" w:hAnsi="Times New Roman" w:cs="Times New Roman"/>
                <w:color w:val="000000"/>
                <w:sz w:val="28"/>
                <w:szCs w:val="28"/>
                <w:lang w:val="en-US"/>
              </w:rPr>
              <w:t>ionising</w:t>
            </w:r>
            <w:proofErr w:type="spellEnd"/>
            <w:r w:rsidRPr="00F560A5">
              <w:rPr>
                <w:rFonts w:ascii="Times New Roman" w:hAnsi="Times New Roman" w:cs="Times New Roman"/>
                <w:color w:val="000000"/>
                <w:sz w:val="28"/>
                <w:szCs w:val="28"/>
                <w:lang w:val="en-US"/>
              </w:rPr>
              <w:t xml:space="preserve"> radiation, is required. We are committed to equal opportunities and diversity and therefore welcome applications from all suitably qualified candidates.</w:t>
            </w:r>
            <w:r w:rsidR="00F307B6" w:rsidRPr="00F307B6">
              <w:rPr>
                <w:rFonts w:ascii="Arial" w:hAnsi="Arial" w:cs="Arial"/>
                <w:b/>
                <w:bCs/>
                <w:color w:val="000000"/>
                <w:sz w:val="23"/>
                <w:szCs w:val="23"/>
              </w:rPr>
              <w:t xml:space="preserve"> </w:t>
            </w:r>
            <w:proofErr w:type="spellStart"/>
            <w:r w:rsidR="00F307B6" w:rsidRPr="00F307B6">
              <w:rPr>
                <w:rFonts w:ascii="Times New Roman" w:hAnsi="Times New Roman" w:cs="Times New Roman"/>
                <w:b/>
                <w:bCs/>
                <w:color w:val="FF0000"/>
                <w:sz w:val="28"/>
                <w:szCs w:val="28"/>
              </w:rPr>
              <w:t>Please</w:t>
            </w:r>
            <w:proofErr w:type="spellEnd"/>
            <w:r w:rsidR="00F307B6" w:rsidRPr="00F307B6">
              <w:rPr>
                <w:rFonts w:ascii="Times New Roman" w:hAnsi="Times New Roman" w:cs="Times New Roman"/>
                <w:b/>
                <w:bCs/>
                <w:color w:val="FF0000"/>
                <w:sz w:val="28"/>
                <w:szCs w:val="28"/>
              </w:rPr>
              <w:t xml:space="preserve"> note </w:t>
            </w:r>
            <w:proofErr w:type="spellStart"/>
            <w:r w:rsidR="00F307B6" w:rsidRPr="00F307B6">
              <w:rPr>
                <w:rFonts w:ascii="Times New Roman" w:hAnsi="Times New Roman" w:cs="Times New Roman"/>
                <w:b/>
                <w:bCs/>
                <w:color w:val="FF0000"/>
                <w:sz w:val="28"/>
                <w:szCs w:val="28"/>
              </w:rPr>
              <w:t>that</w:t>
            </w:r>
            <w:proofErr w:type="spellEnd"/>
            <w:r w:rsidR="00F307B6" w:rsidRPr="00F307B6">
              <w:rPr>
                <w:rFonts w:ascii="Times New Roman" w:hAnsi="Times New Roman" w:cs="Times New Roman"/>
                <w:b/>
                <w:bCs/>
                <w:color w:val="FF0000"/>
                <w:sz w:val="28"/>
                <w:szCs w:val="28"/>
              </w:rPr>
              <w:t xml:space="preserve"> </w:t>
            </w:r>
            <w:proofErr w:type="spellStart"/>
            <w:r w:rsidR="00F307B6" w:rsidRPr="00F307B6">
              <w:rPr>
                <w:rFonts w:ascii="Times New Roman" w:hAnsi="Times New Roman" w:cs="Times New Roman"/>
                <w:b/>
                <w:bCs/>
                <w:color w:val="FF0000"/>
                <w:sz w:val="28"/>
                <w:szCs w:val="28"/>
              </w:rPr>
              <w:t>the</w:t>
            </w:r>
            <w:proofErr w:type="spellEnd"/>
            <w:r w:rsidR="00F307B6" w:rsidRPr="00F307B6">
              <w:rPr>
                <w:rFonts w:ascii="Times New Roman" w:hAnsi="Times New Roman" w:cs="Times New Roman"/>
                <w:b/>
                <w:bCs/>
                <w:color w:val="FF0000"/>
                <w:sz w:val="28"/>
                <w:szCs w:val="28"/>
              </w:rPr>
              <w:t xml:space="preserve"> interviews </w:t>
            </w:r>
            <w:proofErr w:type="spellStart"/>
            <w:r w:rsidR="00F307B6" w:rsidRPr="00F307B6">
              <w:rPr>
                <w:rFonts w:ascii="Times New Roman" w:hAnsi="Times New Roman" w:cs="Times New Roman"/>
                <w:b/>
                <w:bCs/>
                <w:color w:val="FF0000"/>
                <w:sz w:val="28"/>
                <w:szCs w:val="28"/>
              </w:rPr>
              <w:t>will</w:t>
            </w:r>
            <w:proofErr w:type="spellEnd"/>
            <w:r w:rsidR="00F307B6" w:rsidRPr="00F307B6">
              <w:rPr>
                <w:rFonts w:ascii="Times New Roman" w:hAnsi="Times New Roman" w:cs="Times New Roman"/>
                <w:b/>
                <w:bCs/>
                <w:color w:val="FF0000"/>
                <w:sz w:val="28"/>
                <w:szCs w:val="28"/>
              </w:rPr>
              <w:t xml:space="preserve"> </w:t>
            </w:r>
            <w:proofErr w:type="spellStart"/>
            <w:r w:rsidR="00F307B6" w:rsidRPr="00F307B6">
              <w:rPr>
                <w:rFonts w:ascii="Times New Roman" w:hAnsi="Times New Roman" w:cs="Times New Roman"/>
                <w:b/>
                <w:bCs/>
                <w:color w:val="FF0000"/>
                <w:sz w:val="28"/>
                <w:szCs w:val="28"/>
              </w:rPr>
              <w:t>take</w:t>
            </w:r>
            <w:proofErr w:type="spellEnd"/>
            <w:r w:rsidR="00F307B6" w:rsidRPr="00F307B6">
              <w:rPr>
                <w:rFonts w:ascii="Times New Roman" w:hAnsi="Times New Roman" w:cs="Times New Roman"/>
                <w:b/>
                <w:bCs/>
                <w:color w:val="FF0000"/>
                <w:sz w:val="28"/>
                <w:szCs w:val="28"/>
              </w:rPr>
              <w:t xml:space="preserve"> place </w:t>
            </w:r>
            <w:proofErr w:type="spellStart"/>
            <w:r w:rsidR="00F307B6" w:rsidRPr="00F307B6">
              <w:rPr>
                <w:rFonts w:ascii="Times New Roman" w:hAnsi="Times New Roman" w:cs="Times New Roman"/>
                <w:b/>
                <w:bCs/>
                <w:color w:val="FF0000"/>
                <w:sz w:val="28"/>
                <w:szCs w:val="28"/>
              </w:rPr>
              <w:t>during</w:t>
            </w:r>
            <w:proofErr w:type="spellEnd"/>
            <w:r w:rsidR="00F307B6" w:rsidRPr="00F307B6">
              <w:rPr>
                <w:rFonts w:ascii="Times New Roman" w:hAnsi="Times New Roman" w:cs="Times New Roman"/>
                <w:b/>
                <w:bCs/>
                <w:color w:val="FF0000"/>
                <w:sz w:val="28"/>
                <w:szCs w:val="28"/>
              </w:rPr>
              <w:t xml:space="preserve"> </w:t>
            </w:r>
            <w:proofErr w:type="spellStart"/>
            <w:r w:rsidR="00F307B6" w:rsidRPr="00F307B6">
              <w:rPr>
                <w:rFonts w:ascii="Times New Roman" w:hAnsi="Times New Roman" w:cs="Times New Roman"/>
                <w:b/>
                <w:bCs/>
                <w:color w:val="FF0000"/>
                <w:sz w:val="28"/>
                <w:szCs w:val="28"/>
              </w:rPr>
              <w:t>the</w:t>
            </w:r>
            <w:proofErr w:type="spellEnd"/>
            <w:r w:rsidR="00F307B6" w:rsidRPr="00F307B6">
              <w:rPr>
                <w:rFonts w:ascii="Times New Roman" w:hAnsi="Times New Roman" w:cs="Times New Roman"/>
                <w:b/>
                <w:bCs/>
                <w:color w:val="FF0000"/>
                <w:sz w:val="28"/>
                <w:szCs w:val="28"/>
              </w:rPr>
              <w:t xml:space="preserve"> </w:t>
            </w:r>
            <w:proofErr w:type="spellStart"/>
            <w:r w:rsidR="00F307B6" w:rsidRPr="00F307B6">
              <w:rPr>
                <w:rFonts w:ascii="Times New Roman" w:hAnsi="Times New Roman" w:cs="Times New Roman"/>
                <w:b/>
                <w:bCs/>
                <w:color w:val="FF0000"/>
                <w:sz w:val="28"/>
                <w:szCs w:val="28"/>
              </w:rPr>
              <w:t>week</w:t>
            </w:r>
            <w:proofErr w:type="spellEnd"/>
            <w:r w:rsidR="00F307B6" w:rsidRPr="00F307B6">
              <w:rPr>
                <w:rFonts w:ascii="Times New Roman" w:hAnsi="Times New Roman" w:cs="Times New Roman"/>
                <w:b/>
                <w:bCs/>
                <w:color w:val="FF0000"/>
                <w:sz w:val="28"/>
                <w:szCs w:val="28"/>
              </w:rPr>
              <w:t xml:space="preserve"> of June 9.</w:t>
            </w:r>
          </w:p>
          <w:p w:rsidR="00F560A5" w:rsidRPr="00F560A5" w:rsidRDefault="00F560A5" w:rsidP="00F560A5">
            <w:pPr>
              <w:spacing w:line="259" w:lineRule="auto"/>
              <w:jc w:val="both"/>
              <w:rPr>
                <w:rFonts w:ascii="Times New Roman" w:hAnsi="Times New Roman" w:cs="Times New Roman"/>
                <w:b/>
                <w:color w:val="FF0000"/>
                <w:sz w:val="28"/>
                <w:szCs w:val="28"/>
              </w:rPr>
            </w:pPr>
            <w:r w:rsidRPr="00F560A5">
              <w:rPr>
                <w:rFonts w:ascii="Times New Roman" w:hAnsi="Times New Roman" w:cs="Times New Roman"/>
                <w:color w:val="000000"/>
                <w:sz w:val="28"/>
                <w:szCs w:val="28"/>
                <w:lang w:val="en-US"/>
              </w:rPr>
              <w:t> </w:t>
            </w:r>
          </w:p>
          <w:p w:rsidR="00813AE4" w:rsidRPr="00813AE4" w:rsidRDefault="00813AE4" w:rsidP="00813AE4">
            <w:pPr>
              <w:spacing w:line="259" w:lineRule="auto"/>
              <w:jc w:val="both"/>
              <w:rPr>
                <w:rFonts w:ascii="Arial Black" w:hAnsi="Arial Black" w:cs="Times New Roman"/>
                <w:b/>
                <w:color w:val="000000"/>
                <w:sz w:val="24"/>
                <w:szCs w:val="24"/>
              </w:rPr>
            </w:pPr>
            <w:r w:rsidRPr="00813AE4">
              <w:rPr>
                <w:rFonts w:ascii="Times New Roman" w:hAnsi="Times New Roman" w:cs="Times New Roman"/>
                <w:b/>
                <w:color w:val="000000"/>
                <w:sz w:val="32"/>
              </w:rPr>
              <w:t>(</w:t>
            </w:r>
            <w:proofErr w:type="spellStart"/>
            <w:r w:rsidRPr="00813AE4">
              <w:rPr>
                <w:rFonts w:ascii="Times New Roman" w:hAnsi="Times New Roman" w:cs="Times New Roman"/>
                <w:b/>
                <w:color w:val="000000"/>
                <w:sz w:val="32"/>
              </w:rPr>
              <w:t>vacancy</w:t>
            </w:r>
            <w:proofErr w:type="spellEnd"/>
            <w:r w:rsidRPr="00813AE4">
              <w:rPr>
                <w:rFonts w:ascii="Times New Roman" w:hAnsi="Times New Roman" w:cs="Times New Roman"/>
                <w:b/>
                <w:color w:val="000000"/>
                <w:sz w:val="32"/>
              </w:rPr>
              <w:t xml:space="preserve"> </w:t>
            </w:r>
            <w:proofErr w:type="spellStart"/>
            <w:proofErr w:type="gramStart"/>
            <w:r w:rsidRPr="00813AE4">
              <w:rPr>
                <w:rFonts w:ascii="Times New Roman" w:hAnsi="Times New Roman" w:cs="Times New Roman"/>
                <w:b/>
                <w:color w:val="000000"/>
                <w:sz w:val="32"/>
              </w:rPr>
              <w:t>reference</w:t>
            </w:r>
            <w:proofErr w:type="spellEnd"/>
            <w:r w:rsidR="00F560A5">
              <w:rPr>
                <w:rFonts w:ascii="Times New Roman" w:hAnsi="Times New Roman" w:cs="Times New Roman"/>
                <w:b/>
                <w:color w:val="000000"/>
                <w:sz w:val="32"/>
              </w:rPr>
              <w:t xml:space="preserve"> :</w:t>
            </w:r>
            <w:proofErr w:type="gramEnd"/>
            <w:r w:rsidR="00F560A5">
              <w:rPr>
                <w:rFonts w:ascii="Times New Roman" w:hAnsi="Times New Roman" w:cs="Times New Roman"/>
                <w:b/>
                <w:color w:val="000000"/>
                <w:sz w:val="32"/>
              </w:rPr>
              <w:t xml:space="preserve"> 25/</w:t>
            </w:r>
            <w:r w:rsidR="00F307B6">
              <w:rPr>
                <w:rFonts w:ascii="Times New Roman" w:hAnsi="Times New Roman" w:cs="Times New Roman"/>
                <w:b/>
                <w:color w:val="000000"/>
                <w:sz w:val="32"/>
              </w:rPr>
              <w:t>27</w:t>
            </w:r>
            <w:r w:rsidRPr="00813AE4">
              <w:rPr>
                <w:rFonts w:ascii="Times New Roman" w:hAnsi="Times New Roman" w:cs="Times New Roman"/>
                <w:b/>
                <w:color w:val="000000"/>
                <w:sz w:val="32"/>
              </w:rPr>
              <w:t>).</w:t>
            </w:r>
          </w:p>
          <w:p w:rsidR="008B34EC" w:rsidRPr="008B34EC" w:rsidRDefault="008B34EC" w:rsidP="00813AE4">
            <w:pPr>
              <w:spacing w:line="259" w:lineRule="auto"/>
              <w:jc w:val="both"/>
              <w:rPr>
                <w:rFonts w:ascii="Times New Roman" w:hAnsi="Times New Roman" w:cs="Times New Roman"/>
                <w:b/>
                <w:color w:val="0070C0"/>
                <w:sz w:val="32"/>
                <w:szCs w:val="32"/>
              </w:rPr>
            </w:pPr>
            <w:r w:rsidRPr="008B34EC">
              <w:rPr>
                <w:rFonts w:ascii="Times New Roman" w:hAnsi="Times New Roman" w:cs="Times New Roman"/>
                <w:b/>
                <w:color w:val="0070C0"/>
                <w:sz w:val="32"/>
                <w:szCs w:val="32"/>
              </w:rPr>
              <w:t>https://www.ill-recruits.eu/index_extern.php?sid=1982&amp;intern=0</w:t>
            </w:r>
          </w:p>
          <w:p w:rsidR="00813AE4" w:rsidRPr="00813AE4" w:rsidRDefault="00813AE4" w:rsidP="00813AE4">
            <w:pPr>
              <w:spacing w:line="259" w:lineRule="auto"/>
              <w:jc w:val="both"/>
              <w:rPr>
                <w:rFonts w:ascii="Times New Roman" w:hAnsi="Times New Roman" w:cs="Times New Roman"/>
                <w:color w:val="000000"/>
              </w:rPr>
            </w:pP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F560A5">
        <w:trPr>
          <w:trHeight w:val="1012"/>
        </w:trPr>
        <w:tc>
          <w:tcPr>
            <w:tcW w:w="10168" w:type="dxa"/>
            <w:shd w:val="clear" w:color="auto" w:fill="729FCF"/>
            <w:vAlign w:val="bottom"/>
          </w:tcPr>
          <w:p w:rsidR="00813AE4" w:rsidRPr="00813AE4" w:rsidRDefault="00813AE4" w:rsidP="00813AE4">
            <w:pPr>
              <w:spacing w:after="434" w:line="259" w:lineRule="auto"/>
              <w:jc w:val="both"/>
              <w:rPr>
                <w:rFonts w:ascii="Times New Roman" w:hAnsi="Times New Roman" w:cs="Times New Roman"/>
                <w:color w:val="000000"/>
              </w:rPr>
            </w:pPr>
            <w:r w:rsidRPr="00813AE4">
              <w:rPr>
                <w:rFonts w:ascii="Times New Roman" w:hAnsi="Times New Roman" w:cs="Times New Roman"/>
                <w:b/>
                <w:color w:val="000000"/>
                <w:sz w:val="32"/>
              </w:rPr>
              <w:t xml:space="preserve">Con copia de la candidatura a: </w:t>
            </w:r>
            <w:r w:rsidRPr="00813AE4">
              <w:rPr>
                <w:rFonts w:ascii="Times New Roman" w:hAnsi="Times New Roman" w:cs="Times New Roman"/>
                <w:b/>
                <w:color w:val="0563C1"/>
                <w:sz w:val="32"/>
                <w:u w:val="single" w:color="0563C1"/>
              </w:rPr>
              <w:t>eures.franciasuizabenelux@sepe.es</w:t>
            </w:r>
          </w:p>
          <w:p w:rsidR="00813AE4" w:rsidRPr="00813AE4" w:rsidRDefault="00813AE4" w:rsidP="00813AE4">
            <w:pPr>
              <w:spacing w:line="259" w:lineRule="auto"/>
              <w:jc w:val="both"/>
              <w:rPr>
                <w:rFonts w:ascii="Times New Roman" w:hAnsi="Times New Roman" w:cs="Times New Roman"/>
                <w:color w:val="000000"/>
              </w:rPr>
            </w:pPr>
            <w:r w:rsidRPr="00813AE4">
              <w:rPr>
                <w:rFonts w:ascii="Times New Roman" w:hAnsi="Times New Roman" w:cs="Times New Roman"/>
                <w:b/>
                <w:color w:val="000000"/>
                <w:sz w:val="32"/>
              </w:rPr>
              <w:t>I</w:t>
            </w:r>
            <w:r w:rsidR="00F307B6">
              <w:rPr>
                <w:rFonts w:ascii="Times New Roman" w:hAnsi="Times New Roman" w:cs="Times New Roman"/>
                <w:b/>
                <w:color w:val="000000"/>
                <w:sz w:val="32"/>
              </w:rPr>
              <w:t>ndicando la referencia ILL 25/27</w:t>
            </w: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bl>
    <w:p w:rsidR="00F307B6" w:rsidRDefault="00F307B6" w:rsidP="00813AE4">
      <w:pPr>
        <w:spacing w:line="259" w:lineRule="auto"/>
        <w:ind w:right="262"/>
        <w:jc w:val="right"/>
      </w:pPr>
    </w:p>
    <w:p w:rsidR="00F307B6" w:rsidRDefault="00F307B6" w:rsidP="00813AE4">
      <w:pPr>
        <w:spacing w:line="259" w:lineRule="auto"/>
        <w:ind w:right="262"/>
        <w:jc w:val="right"/>
      </w:pPr>
    </w:p>
    <w:p w:rsidR="00F307B6" w:rsidRDefault="00F307B6" w:rsidP="00813AE4">
      <w:pPr>
        <w:spacing w:line="259" w:lineRule="auto"/>
        <w:ind w:right="262"/>
        <w:jc w:val="right"/>
      </w:pPr>
    </w:p>
    <w:p w:rsidR="00813AE4" w:rsidRPr="00813AE4" w:rsidRDefault="00442ECC" w:rsidP="00813AE4">
      <w:pPr>
        <w:spacing w:line="259" w:lineRule="auto"/>
        <w:ind w:right="262"/>
        <w:jc w:val="right"/>
        <w:rPr>
          <w:rFonts w:ascii="Arial" w:eastAsia="Times New Roman" w:hAnsi="Arial" w:cs="Arial"/>
          <w:color w:val="000000"/>
          <w:sz w:val="32"/>
          <w:szCs w:val="32"/>
          <w:lang w:val="es-ES" w:eastAsia="es-ES"/>
        </w:rPr>
      </w:pPr>
      <w:hyperlink r:id="rId9">
        <w:r w:rsidR="00813AE4" w:rsidRPr="00813AE4">
          <w:rPr>
            <w:rFonts w:ascii="Arial" w:eastAsia="Arial" w:hAnsi="Arial" w:cs="Arial"/>
            <w:b/>
            <w:i/>
            <w:color w:val="0563C1"/>
            <w:sz w:val="32"/>
            <w:szCs w:val="32"/>
            <w:u w:val="single" w:color="0563C1"/>
            <w:lang w:val="es-ES" w:eastAsia="es-ES"/>
          </w:rPr>
          <w:t>Ayudas a la movilidad EURES</w:t>
        </w:r>
      </w:hyperlink>
      <w:r w:rsidR="00813AE4" w:rsidRPr="00813AE4">
        <w:rPr>
          <w:rFonts w:ascii="Arial" w:hAnsi="Arial" w:cs="Arial"/>
          <w:color w:val="000000"/>
          <w:sz w:val="32"/>
          <w:szCs w:val="32"/>
          <w:lang w:val="es-ES" w:eastAsia="es-ES"/>
        </w:rPr>
        <w:t xml:space="preserve"> </w:t>
      </w:r>
    </w:p>
    <w:p w:rsidR="00813AE4" w:rsidRPr="00813AE4" w:rsidRDefault="00813AE4" w:rsidP="00813AE4">
      <w:pPr>
        <w:tabs>
          <w:tab w:val="center" w:pos="1410"/>
          <w:tab w:val="left" w:pos="3756"/>
          <w:tab w:val="center" w:pos="8815"/>
        </w:tabs>
        <w:spacing w:line="259" w:lineRule="auto"/>
        <w:rPr>
          <w:rFonts w:ascii="Arial" w:eastAsia="Times New Roman" w:hAnsi="Arial" w:cs="Arial"/>
          <w:color w:val="000000"/>
          <w:sz w:val="32"/>
          <w:szCs w:val="32"/>
          <w:lang w:val="es-ES" w:eastAsia="es-ES"/>
        </w:rPr>
      </w:pPr>
      <w:r w:rsidRPr="00813AE4">
        <w:rPr>
          <w:rFonts w:ascii="Arial" w:hAnsi="Arial" w:cs="Arial"/>
          <w:color w:val="000000"/>
          <w:sz w:val="32"/>
          <w:szCs w:val="32"/>
          <w:lang w:val="es-ES" w:eastAsia="es-ES"/>
        </w:rPr>
        <w:tab/>
        <w:t xml:space="preserve"> </w:t>
      </w:r>
      <w:r w:rsidRPr="00813AE4">
        <w:rPr>
          <w:rFonts w:ascii="Arial" w:hAnsi="Arial" w:cs="Arial"/>
          <w:color w:val="000000"/>
          <w:sz w:val="32"/>
          <w:szCs w:val="32"/>
          <w:lang w:val="es-ES" w:eastAsia="es-ES"/>
        </w:rPr>
        <w:tab/>
      </w:r>
      <w:r w:rsidRPr="00813AE4">
        <w:rPr>
          <w:rFonts w:ascii="Arial" w:hAnsi="Arial" w:cs="Arial"/>
          <w:color w:val="000000"/>
          <w:sz w:val="32"/>
          <w:szCs w:val="32"/>
          <w:lang w:val="es-ES" w:eastAsia="es-ES"/>
        </w:rPr>
        <w:tab/>
      </w:r>
      <w:r w:rsidRPr="00813AE4">
        <w:rPr>
          <w:rFonts w:ascii="Arial" w:eastAsia="Times New Roman" w:hAnsi="Arial" w:cs="Arial"/>
          <w:noProof/>
          <w:color w:val="000000"/>
          <w:sz w:val="32"/>
          <w:szCs w:val="32"/>
          <w:lang w:val="es-ES" w:eastAsia="es-ES"/>
        </w:rPr>
        <w:drawing>
          <wp:inline distT="0" distB="0" distL="0" distR="0" wp14:anchorId="7BF61AFB" wp14:editId="2B76160E">
            <wp:extent cx="331470" cy="35052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0"/>
                    <a:stretch>
                      <a:fillRect/>
                    </a:stretch>
                  </pic:blipFill>
                  <pic:spPr>
                    <a:xfrm>
                      <a:off x="0" y="0"/>
                      <a:ext cx="331470" cy="350520"/>
                    </a:xfrm>
                    <a:prstGeom prst="rect">
                      <a:avLst/>
                    </a:prstGeom>
                  </pic:spPr>
                </pic:pic>
              </a:graphicData>
            </a:graphic>
          </wp:inline>
        </w:drawing>
      </w:r>
    </w:p>
    <w:p w:rsidR="00BA1450" w:rsidRDefault="00BA1450">
      <w:pPr>
        <w:jc w:val="both"/>
      </w:pPr>
    </w:p>
    <w:sectPr w:rsidR="00BA1450" w:rsidSect="00F560A5">
      <w:headerReference w:type="even" r:id="rId11"/>
      <w:headerReference w:type="default" r:id="rId12"/>
      <w:footerReference w:type="even" r:id="rId13"/>
      <w:footerReference w:type="default" r:id="rId14"/>
      <w:headerReference w:type="first" r:id="rId15"/>
      <w:footerReference w:type="first" r:id="rId16"/>
      <w:pgSz w:w="11906" w:h="16838"/>
      <w:pgMar w:top="1276" w:right="566" w:bottom="284" w:left="740" w:header="720" w:footer="22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CC" w:rsidRDefault="00442ECC">
      <w:r>
        <w:separator/>
      </w:r>
    </w:p>
  </w:endnote>
  <w:endnote w:type="continuationSeparator" w:id="0">
    <w:p w:rsidR="00442ECC" w:rsidRDefault="0044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Futura Std Medium">
    <w:altName w:val="Century Gothic"/>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F1" w:rsidRDefault="009B477D" w:rsidP="00A952F1">
    <w:pPr>
      <w:pStyle w:val="NormalWeb"/>
    </w:pPr>
    <w:r>
      <w:rPr>
        <w:rFonts w:ascii="Calibri" w:hAnsi="Calibri" w:cs="Calibri"/>
        <w:noProof/>
        <w:color w:val="000000"/>
        <w:sz w:val="22"/>
        <w:szCs w:val="22"/>
        <w:bdr w:val="none" w:sz="0" w:space="0" w:color="auto" w:frame="1"/>
        <w:shd w:val="clear" w:color="auto" w:fill="FFFFFF"/>
      </w:rPr>
      <w:drawing>
        <wp:anchor distT="0" distB="0" distL="114300" distR="114300" simplePos="0" relativeHeight="251764736" behindDoc="0" locked="0" layoutInCell="1" allowOverlap="1" wp14:anchorId="675BA0A9">
          <wp:simplePos x="0" y="0"/>
          <wp:positionH relativeFrom="column">
            <wp:posOffset>2622550</wp:posOffset>
          </wp:positionH>
          <wp:positionV relativeFrom="paragraph">
            <wp:posOffset>76200</wp:posOffset>
          </wp:positionV>
          <wp:extent cx="579120" cy="506095"/>
          <wp:effectExtent l="0" t="0" r="0" b="0"/>
          <wp:wrapNone/>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06095"/>
                  </a:xfrm>
                  <a:prstGeom prst="rect">
                    <a:avLst/>
                  </a:prstGeom>
                  <a:noFill/>
                </pic:spPr>
              </pic:pic>
            </a:graphicData>
          </a:graphic>
        </wp:anchor>
      </w:drawing>
    </w:r>
    <w:r>
      <w:rPr>
        <w:noProof/>
      </w:rPr>
      <w:drawing>
        <wp:anchor distT="0" distB="0" distL="114300" distR="114300" simplePos="0" relativeHeight="251762688" behindDoc="0" locked="0" layoutInCell="1" allowOverlap="1" wp14:anchorId="281BBC15">
          <wp:simplePos x="0" y="0"/>
          <wp:positionH relativeFrom="column">
            <wp:posOffset>6092924</wp:posOffset>
          </wp:positionH>
          <wp:positionV relativeFrom="paragraph">
            <wp:posOffset>50800</wp:posOffset>
          </wp:positionV>
          <wp:extent cx="796013" cy="698500"/>
          <wp:effectExtent l="0" t="0" r="0" b="0"/>
          <wp:wrapNone/>
          <wp:docPr id="195" name="Imagen 195" descr="C:\Users\ffcar\AppData\Local\Packages\Microsoft.Windows.Photos_8wekyb3d8bbwe\TempState\ShareServiceTempFolder\Bandera UE y financiado por 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fcar\AppData\Local\Packages\Microsoft.Windows.Photos_8wekyb3d8bbwe\TempState\ShareServiceTempFolder\Bandera UE y financiado por U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478" cy="6989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utura Std Medium" w:hAnsi="Futura Std Medium"/>
        <w:noProof/>
        <w:sz w:val="18"/>
        <w:szCs w:val="18"/>
      </w:rPr>
      <w:drawing>
        <wp:anchor distT="0" distB="0" distL="114300" distR="114300" simplePos="0" relativeHeight="251682816" behindDoc="1" locked="0" layoutInCell="1" allowOverlap="1">
          <wp:simplePos x="0" y="0"/>
          <wp:positionH relativeFrom="column">
            <wp:posOffset>4241800</wp:posOffset>
          </wp:positionH>
          <wp:positionV relativeFrom="paragraph">
            <wp:posOffset>80010</wp:posOffset>
          </wp:positionV>
          <wp:extent cx="730250" cy="547370"/>
          <wp:effectExtent l="0" t="0" r="0" b="0"/>
          <wp:wrapTight wrapText="bothSides">
            <wp:wrapPolygon edited="0">
              <wp:start x="0" y="0"/>
              <wp:lineTo x="0" y="21049"/>
              <wp:lineTo x="20849" y="21049"/>
              <wp:lineTo x="20849" y="0"/>
              <wp:lineTo x="0" y="0"/>
            </wp:wrapPolygon>
          </wp:wrapTight>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siteBanners_FINAL-ES-01.png"/>
                  <pic:cNvPicPr/>
                </pic:nvPicPr>
                <pic:blipFill>
                  <a:blip r:embed="rId3">
                    <a:extLst>
                      <a:ext uri="{28A0092B-C50C-407E-A947-70E740481C1C}">
                        <a14:useLocalDpi xmlns:a14="http://schemas.microsoft.com/office/drawing/2010/main" val="0"/>
                      </a:ext>
                    </a:extLst>
                  </a:blip>
                  <a:stretch>
                    <a:fillRect/>
                  </a:stretch>
                </pic:blipFill>
                <pic:spPr>
                  <a:xfrm>
                    <a:off x="0" y="0"/>
                    <a:ext cx="730250" cy="547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simplePos x="0" y="0"/>
          <wp:positionH relativeFrom="column">
            <wp:posOffset>5175250</wp:posOffset>
          </wp:positionH>
          <wp:positionV relativeFrom="paragraph">
            <wp:posOffset>74295</wp:posOffset>
          </wp:positionV>
          <wp:extent cx="702945" cy="527050"/>
          <wp:effectExtent l="0" t="0" r="0" b="0"/>
          <wp:wrapTight wrapText="bothSides">
            <wp:wrapPolygon edited="0">
              <wp:start x="0" y="0"/>
              <wp:lineTo x="0" y="21080"/>
              <wp:lineTo x="21073" y="21080"/>
              <wp:lineTo x="21073" y="0"/>
              <wp:lineTo x="0" y="0"/>
            </wp:wrapPolygon>
          </wp:wrapTight>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bsiteBanners_FINAL-ES-02.png"/>
                  <pic:cNvPicPr/>
                </pic:nvPicPr>
                <pic:blipFill>
                  <a:blip r:embed="rId4">
                    <a:extLst>
                      <a:ext uri="{28A0092B-C50C-407E-A947-70E740481C1C}">
                        <a14:useLocalDpi xmlns:a14="http://schemas.microsoft.com/office/drawing/2010/main" val="0"/>
                      </a:ext>
                    </a:extLst>
                  </a:blip>
                  <a:stretch>
                    <a:fillRect/>
                  </a:stretch>
                </pic:blipFill>
                <pic:spPr>
                  <a:xfrm>
                    <a:off x="0" y="0"/>
                    <a:ext cx="702945" cy="527050"/>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0" distR="0" simplePos="0" relativeHeight="251638784" behindDoc="0" locked="0" layoutInCell="1" allowOverlap="1">
          <wp:simplePos x="0" y="0"/>
          <wp:positionH relativeFrom="column">
            <wp:posOffset>1536700</wp:posOffset>
          </wp:positionH>
          <wp:positionV relativeFrom="paragraph">
            <wp:posOffset>156845</wp:posOffset>
          </wp:positionV>
          <wp:extent cx="286385" cy="295275"/>
          <wp:effectExtent l="0" t="0" r="0" b="0"/>
          <wp:wrapSquare wrapText="largest"/>
          <wp:docPr id="198"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6"/>
                  <pic:cNvPicPr>
                    <a:picLocks noChangeAspect="1" noChangeArrowheads="1"/>
                  </pic:cNvPicPr>
                </pic:nvPicPr>
                <pic:blipFill>
                  <a:blip r:embed="rId5"/>
                  <a:stretch>
                    <a:fillRect/>
                  </a:stretch>
                </pic:blipFill>
                <pic:spPr bwMode="auto">
                  <a:xfrm>
                    <a:off x="0" y="0"/>
                    <a:ext cx="286385" cy="295275"/>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52448" behindDoc="0" locked="0" layoutInCell="1" allowOverlap="1">
          <wp:simplePos x="0" y="0"/>
          <wp:positionH relativeFrom="column">
            <wp:posOffset>1181100</wp:posOffset>
          </wp:positionH>
          <wp:positionV relativeFrom="paragraph">
            <wp:posOffset>137795</wp:posOffset>
          </wp:positionV>
          <wp:extent cx="305375" cy="299720"/>
          <wp:effectExtent l="0" t="0" r="0" b="0"/>
          <wp:wrapNone/>
          <wp:docPr id="199" name="Imagen 199" descr="C:\Users\ffcar\AppData\Local\Microsoft\Windows\INetCache\Content.MSO\93940179.tmp">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fcar\AppData\Local\Microsoft\Windows\INetCache\Content.MSO\9394017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951" cy="30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31968" behindDoc="0" locked="0" layoutInCell="1" allowOverlap="1">
          <wp:simplePos x="0" y="0"/>
          <wp:positionH relativeFrom="column">
            <wp:posOffset>857250</wp:posOffset>
          </wp:positionH>
          <wp:positionV relativeFrom="paragraph">
            <wp:posOffset>182245</wp:posOffset>
          </wp:positionV>
          <wp:extent cx="272627" cy="255588"/>
          <wp:effectExtent l="0" t="0" r="0" b="0"/>
          <wp:wrapNone/>
          <wp:docPr id="200" name="Imagen 200" descr="C:\Users\ffcar\AppData\Local\Microsoft\Windows\INetCache\Content.MSO\705ECFF3.tmp">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fcar\AppData\Local\Microsoft\Windows\INetCache\Content.MSO\705ECFF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75" cy="257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sz w:val="22"/>
        <w:szCs w:val="22"/>
      </w:rPr>
      <w:t>EURES ESPAÑA</w:t>
    </w:r>
    <w:r w:rsidR="001F66E8">
      <w:t xml:space="preserve">. </w:t>
    </w:r>
    <w:r>
      <w:rPr>
        <w:rFonts w:ascii="Calibri" w:hAnsi="Calibri"/>
        <w:sz w:val="22"/>
        <w:szCs w:val="22"/>
      </w:rPr>
      <w:t>Síguenos en</w:t>
    </w:r>
    <w:r w:rsidR="001F66E8">
      <w:t>:</w:t>
    </w:r>
    <w:r w:rsidR="001F66E8">
      <w:rPr>
        <w:rFonts w:ascii="Verdana" w:hAnsi="Verdana"/>
        <w:color w:val="000000"/>
        <w:sz w:val="20"/>
        <w:szCs w:val="20"/>
        <w:bdr w:val="none" w:sz="0" w:space="0" w:color="auto" w:frame="1"/>
        <w:shd w:val="clear" w:color="auto" w:fill="FFFFFF"/>
      </w:rPr>
      <w:br/>
    </w:r>
    <w:r w:rsidR="001F66E8">
      <w:rPr>
        <w:noProof/>
      </w:rPr>
      <w:drawing>
        <wp:inline distT="0" distB="0" distL="0" distR="0">
          <wp:extent cx="241300" cy="241300"/>
          <wp:effectExtent l="0" t="0" r="0" b="0"/>
          <wp:docPr id="201" name="Imagen 201" descr="C:\Users\ffcar\AppData\Local\Microsoft\Windows\INetCache\Content.MSO\832B5801.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car\AppData\Local\Microsoft\Windows\INetCache\Content.MSO\832B580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r w:rsidR="001F66E8">
      <w:rPr>
        <w:noProof/>
      </w:rPr>
      <w:drawing>
        <wp:inline distT="0" distB="0" distL="0" distR="0">
          <wp:extent cx="247650" cy="247650"/>
          <wp:effectExtent l="0" t="0" r="0" b="0"/>
          <wp:docPr id="202" name="Imagen 20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fcar\AppData\Local\Microsoft\Windows\INetCache\Content.MSO\828EDAB7.t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w:r>
    <w:r w:rsidR="001F66E8">
      <w:rPr>
        <w:color w:val="000000"/>
        <w:bdr w:val="none" w:sz="0" w:space="0" w:color="auto" w:frame="1"/>
        <w:shd w:val="clear" w:color="auto" w:fill="FFFFFF"/>
      </w:rPr>
      <w:t> </w:t>
    </w:r>
    <w:r w:rsidR="001F66E8">
      <w:rPr>
        <w:noProof/>
      </w:rPr>
      <w:drawing>
        <wp:inline distT="0" distB="0" distL="0" distR="0">
          <wp:extent cx="254000" cy="254000"/>
          <wp:effectExtent l="0" t="0" r="0" b="0"/>
          <wp:docPr id="203" name="Imagen 203" descr="C:\Users\ffcar\AppData\Local\Microsoft\Windows\INetCache\Content.MSO\D0098CDD.tm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car\AppData\Local\Microsoft\Windows\INetCache\Content.MSO\D0098CD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p>
  <w:p w:rsidR="00BA1450" w:rsidRPr="001F66E8" w:rsidRDefault="00BA1450" w:rsidP="001F66E8">
    <w:pPr>
      <w:tabs>
        <w:tab w:val="center" w:pos="4252"/>
        <w:tab w:val="right" w:pos="8504"/>
      </w:tabs>
      <w:rPr>
        <w:rFonts w:cs="Times New Roman"/>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CC" w:rsidRDefault="00442ECC">
      <w:r>
        <w:separator/>
      </w:r>
    </w:p>
  </w:footnote>
  <w:footnote w:type="continuationSeparator" w:id="0">
    <w:p w:rsidR="00442ECC" w:rsidRDefault="0044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50" w:rsidRDefault="009B477D">
    <w:pPr>
      <w:pStyle w:val="Encabezado"/>
    </w:pPr>
    <w:r>
      <w:rPr>
        <w:noProof/>
        <w:lang w:val="es-ES" w:eastAsia="es-ES"/>
      </w:rPr>
      <w:drawing>
        <wp:anchor distT="0" distB="0" distL="114300" distR="115570" simplePos="0" relativeHeight="251549696" behindDoc="1" locked="0" layoutInCell="1" allowOverlap="1">
          <wp:simplePos x="0" y="0"/>
          <wp:positionH relativeFrom="column">
            <wp:posOffset>-250825</wp:posOffset>
          </wp:positionH>
          <wp:positionV relativeFrom="paragraph">
            <wp:posOffset>-457200</wp:posOffset>
          </wp:positionV>
          <wp:extent cx="3256280" cy="629285"/>
          <wp:effectExtent l="0" t="0" r="0" b="0"/>
          <wp:wrapSquare wrapText="bothSides"/>
          <wp:docPr id="191"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3"/>
                  <pic:cNvPicPr>
                    <a:picLocks noChangeAspect="1" noChangeArrowheads="1"/>
                  </pic:cNvPicPr>
                </pic:nvPicPr>
                <pic:blipFill>
                  <a:blip r:embed="rId1"/>
                  <a:srcRect r="49740"/>
                  <a:stretch>
                    <a:fillRect/>
                  </a:stretch>
                </pic:blipFill>
                <pic:spPr bwMode="auto">
                  <a:xfrm>
                    <a:off x="0" y="0"/>
                    <a:ext cx="3256280" cy="629285"/>
                  </a:xfrm>
                  <a:prstGeom prst="rect">
                    <a:avLst/>
                  </a:prstGeom>
                </pic:spPr>
              </pic:pic>
            </a:graphicData>
          </a:graphic>
        </wp:anchor>
      </w:drawing>
    </w:r>
    <w:r>
      <w:rPr>
        <w:noProof/>
        <w:lang w:val="es-ES" w:eastAsia="es-ES"/>
      </w:rPr>
      <w:drawing>
        <wp:anchor distT="0" distB="0" distL="114300" distR="114300" simplePos="0" relativeHeight="251551744" behindDoc="1" locked="0" layoutInCell="1" allowOverlap="1">
          <wp:simplePos x="0" y="0"/>
          <wp:positionH relativeFrom="column">
            <wp:posOffset>6423660</wp:posOffset>
          </wp:positionH>
          <wp:positionV relativeFrom="paragraph">
            <wp:posOffset>-457200</wp:posOffset>
          </wp:positionV>
          <wp:extent cx="666750" cy="749935"/>
          <wp:effectExtent l="0" t="0" r="0" b="0"/>
          <wp:wrapSquare wrapText="bothSides"/>
          <wp:docPr id="192"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1"/>
                  <pic:cNvPicPr>
                    <a:picLocks noChangeAspect="1" noChangeArrowheads="1"/>
                  </pic:cNvPicPr>
                </pic:nvPicPr>
                <pic:blipFill>
                  <a:blip r:embed="rId2"/>
                  <a:stretch>
                    <a:fillRect/>
                  </a:stretch>
                </pic:blipFill>
                <pic:spPr bwMode="auto">
                  <a:xfrm>
                    <a:off x="0" y="0"/>
                    <a:ext cx="666750" cy="749935"/>
                  </a:xfrm>
                  <a:prstGeom prst="rect">
                    <a:avLst/>
                  </a:prstGeom>
                </pic:spPr>
              </pic:pic>
            </a:graphicData>
          </a:graphic>
        </wp:anchor>
      </w:drawing>
    </w:r>
    <w:r>
      <w:rPr>
        <w:noProof/>
        <w:lang w:val="es-ES" w:eastAsia="es-ES"/>
      </w:rPr>
      <w:drawing>
        <wp:anchor distT="0" distB="0" distL="114300" distR="114300" simplePos="0" relativeHeight="251553792" behindDoc="1" locked="0" layoutInCell="1" allowOverlap="1">
          <wp:simplePos x="0" y="0"/>
          <wp:positionH relativeFrom="column">
            <wp:posOffset>5340350</wp:posOffset>
          </wp:positionH>
          <wp:positionV relativeFrom="paragraph">
            <wp:posOffset>-304800</wp:posOffset>
          </wp:positionV>
          <wp:extent cx="990600" cy="419100"/>
          <wp:effectExtent l="0" t="0" r="0" b="0"/>
          <wp:wrapSquare wrapText="bothSides"/>
          <wp:docPr id="193" name="Imagen 82" descr="C:\Users\mmorciln\AppData\Local\Microsoft\Windows\INetCache\Content.MSO\8D6CC5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2" descr="C:\Users\mmorciln\AppData\Local\Microsoft\Windows\INetCache\Content.MSO\8D6CC590.tmp"/>
                  <pic:cNvPicPr>
                    <a:picLocks noChangeAspect="1" noChangeArrowheads="1"/>
                  </pic:cNvPicPr>
                </pic:nvPicPr>
                <pic:blipFill>
                  <a:blip r:embed="rId3"/>
                  <a:stretch>
                    <a:fillRect/>
                  </a:stretch>
                </pic:blipFill>
                <pic:spPr bwMode="auto">
                  <a:xfrm>
                    <a:off x="0" y="0"/>
                    <a:ext cx="990600" cy="419100"/>
                  </a:xfrm>
                  <a:prstGeom prst="rect">
                    <a:avLst/>
                  </a:prstGeom>
                </pic:spPr>
              </pic:pic>
            </a:graphicData>
          </a:graphic>
        </wp:anchor>
      </w:drawing>
    </w: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011"/>
    <w:multiLevelType w:val="multilevel"/>
    <w:tmpl w:val="6D4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4D4C"/>
    <w:multiLevelType w:val="multilevel"/>
    <w:tmpl w:val="363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145C4"/>
    <w:multiLevelType w:val="multilevel"/>
    <w:tmpl w:val="617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A3115"/>
    <w:multiLevelType w:val="multilevel"/>
    <w:tmpl w:val="689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715BE"/>
    <w:multiLevelType w:val="multilevel"/>
    <w:tmpl w:val="80B8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D36FA"/>
    <w:multiLevelType w:val="multilevel"/>
    <w:tmpl w:val="AE1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30F0D"/>
    <w:multiLevelType w:val="hybridMultilevel"/>
    <w:tmpl w:val="348AFA4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046CD3"/>
    <w:multiLevelType w:val="multilevel"/>
    <w:tmpl w:val="5A8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C5936"/>
    <w:multiLevelType w:val="multilevel"/>
    <w:tmpl w:val="766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8"/>
  </w:num>
  <w:num w:numId="6">
    <w:abstractNumId w:val="0"/>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50"/>
    <w:rsid w:val="00070D9E"/>
    <w:rsid w:val="001F66E8"/>
    <w:rsid w:val="00242A80"/>
    <w:rsid w:val="002A5759"/>
    <w:rsid w:val="00306B83"/>
    <w:rsid w:val="003256B6"/>
    <w:rsid w:val="00347082"/>
    <w:rsid w:val="003A593A"/>
    <w:rsid w:val="00442ECC"/>
    <w:rsid w:val="006A2E15"/>
    <w:rsid w:val="0081182F"/>
    <w:rsid w:val="00813AE4"/>
    <w:rsid w:val="0082035E"/>
    <w:rsid w:val="008B34EC"/>
    <w:rsid w:val="009B477D"/>
    <w:rsid w:val="00A25035"/>
    <w:rsid w:val="00A952F1"/>
    <w:rsid w:val="00B5441C"/>
    <w:rsid w:val="00BA01DD"/>
    <w:rsid w:val="00BA1450"/>
    <w:rsid w:val="00DB0B04"/>
    <w:rsid w:val="00ED3598"/>
    <w:rsid w:val="00F05C42"/>
    <w:rsid w:val="00F307B6"/>
    <w:rsid w:val="00F560A5"/>
    <w:rsid w:val="00FA22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E9FA"/>
  <w15:docId w15:val="{9075C7FA-1373-428A-9B8D-1499D790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Ttulo1">
    <w:name w:val="heading 1"/>
    <w:basedOn w:val="Normal"/>
    <w:uiPriority w:val="9"/>
    <w:qFormat/>
    <w:pPr>
      <w:ind w:left="109"/>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ascii="Calibri" w:eastAsia="Calibri" w:hAnsi="Calibri" w:cs="Calibri"/>
    </w:rPr>
  </w:style>
  <w:style w:type="character" w:customStyle="1" w:styleId="PiedepginaCar">
    <w:name w:val="Pie de página Car"/>
    <w:basedOn w:val="Fuentedeprrafopredeter"/>
    <w:qFormat/>
    <w:rPr>
      <w:rFonts w:ascii="Calibri" w:eastAsia="Calibri" w:hAnsi="Calibri" w:cs="Calibri"/>
    </w:rPr>
  </w:style>
  <w:style w:type="character" w:customStyle="1" w:styleId="EnlacedeInternet">
    <w:name w:val="Enlace de Internet"/>
    <w:basedOn w:val="Fuentedeprrafopredeter"/>
    <w:rPr>
      <w:color w:val="0000FF"/>
      <w:u w:val="single"/>
    </w:rPr>
  </w:style>
  <w:style w:type="paragraph" w:styleId="Ttulo">
    <w:name w:val="Title"/>
    <w:basedOn w:val="Normal"/>
    <w:next w:val="Textoindependiente"/>
    <w:uiPriority w:val="10"/>
    <w:qFormat/>
    <w:pPr>
      <w:spacing w:line="375" w:lineRule="exact"/>
      <w:ind w:left="1180" w:right="1170"/>
      <w:jc w:val="center"/>
    </w:pPr>
    <w:rPr>
      <w:b/>
      <w:bCs/>
      <w:sz w:val="32"/>
      <w:szCs w:val="32"/>
    </w:rPr>
  </w:style>
  <w:style w:type="paragraph" w:styleId="Textoindependiente">
    <w:name w:val="Body Text"/>
    <w:basedOn w:val="Normal"/>
    <w:pPr>
      <w:ind w:left="109"/>
    </w:pPr>
    <w:rPr>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style>
  <w:style w:type="paragraph" w:customStyle="1" w:styleId="TableParagraph">
    <w:name w:val="Table Paragraph"/>
    <w:basedOn w:val="Normal"/>
    <w:qFormat/>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semiHidden/>
    <w:unhideWhenUsed/>
    <w:rsid w:val="00A952F1"/>
    <w:pPr>
      <w:spacing w:before="100" w:beforeAutospacing="1" w:after="100" w:afterAutospacing="1"/>
    </w:pPr>
    <w:rPr>
      <w:rFonts w:ascii="Times New Roman" w:eastAsia="Times New Roman" w:hAnsi="Times New Roman" w:cs="Times New Roman"/>
      <w:sz w:val="24"/>
      <w:szCs w:val="24"/>
      <w:lang w:val="es-ES" w:eastAsia="es-ES"/>
    </w:rPr>
  </w:style>
  <w:style w:type="table" w:customStyle="1" w:styleId="TableGrid">
    <w:name w:val="TableGrid"/>
    <w:rsid w:val="00813AE4"/>
    <w:rPr>
      <w:rFonts w:eastAsia="Times New Roman" w:cs="Times New Roman"/>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6318">
      <w:bodyDiv w:val="1"/>
      <w:marLeft w:val="0"/>
      <w:marRight w:val="0"/>
      <w:marTop w:val="0"/>
      <w:marBottom w:val="0"/>
      <w:divBdr>
        <w:top w:val="none" w:sz="0" w:space="0" w:color="auto"/>
        <w:left w:val="none" w:sz="0" w:space="0" w:color="auto"/>
        <w:bottom w:val="none" w:sz="0" w:space="0" w:color="auto"/>
        <w:right w:val="none" w:sz="0" w:space="0" w:color="auto"/>
      </w:divBdr>
    </w:div>
    <w:div w:id="854656301">
      <w:bodyDiv w:val="1"/>
      <w:marLeft w:val="0"/>
      <w:marRight w:val="0"/>
      <w:marTop w:val="0"/>
      <w:marBottom w:val="0"/>
      <w:divBdr>
        <w:top w:val="none" w:sz="0" w:space="0" w:color="auto"/>
        <w:left w:val="none" w:sz="0" w:space="0" w:color="auto"/>
        <w:bottom w:val="none" w:sz="0" w:space="0" w:color="auto"/>
        <w:right w:val="none" w:sz="0" w:space="0" w:color="auto"/>
      </w:divBdr>
      <w:divsChild>
        <w:div w:id="668141403">
          <w:marLeft w:val="600"/>
          <w:marRight w:val="0"/>
          <w:marTop w:val="0"/>
          <w:marBottom w:val="0"/>
          <w:divBdr>
            <w:top w:val="none" w:sz="0" w:space="0" w:color="auto"/>
            <w:left w:val="none" w:sz="0" w:space="0" w:color="auto"/>
            <w:bottom w:val="none" w:sz="0" w:space="0" w:color="auto"/>
            <w:right w:val="none" w:sz="0" w:space="0" w:color="auto"/>
          </w:divBdr>
        </w:div>
        <w:div w:id="990065786">
          <w:marLeft w:val="600"/>
          <w:marRight w:val="0"/>
          <w:marTop w:val="0"/>
          <w:marBottom w:val="0"/>
          <w:divBdr>
            <w:top w:val="none" w:sz="0" w:space="0" w:color="auto"/>
            <w:left w:val="none" w:sz="0" w:space="0" w:color="auto"/>
            <w:bottom w:val="none" w:sz="0" w:space="0" w:color="auto"/>
            <w:right w:val="none" w:sz="0" w:space="0" w:color="auto"/>
          </w:divBdr>
        </w:div>
        <w:div w:id="1432504750">
          <w:marLeft w:val="600"/>
          <w:marRight w:val="0"/>
          <w:marTop w:val="0"/>
          <w:marBottom w:val="0"/>
          <w:divBdr>
            <w:top w:val="none" w:sz="0" w:space="0" w:color="auto"/>
            <w:left w:val="none" w:sz="0" w:space="0" w:color="auto"/>
            <w:bottom w:val="none" w:sz="0" w:space="0" w:color="auto"/>
            <w:right w:val="none" w:sz="0" w:space="0" w:color="auto"/>
          </w:divBdr>
        </w:div>
      </w:divsChild>
    </w:div>
    <w:div w:id="1097600653">
      <w:bodyDiv w:val="1"/>
      <w:marLeft w:val="0"/>
      <w:marRight w:val="0"/>
      <w:marTop w:val="0"/>
      <w:marBottom w:val="0"/>
      <w:divBdr>
        <w:top w:val="none" w:sz="0" w:space="0" w:color="auto"/>
        <w:left w:val="none" w:sz="0" w:space="0" w:color="auto"/>
        <w:bottom w:val="none" w:sz="0" w:space="0" w:color="auto"/>
        <w:right w:val="none" w:sz="0" w:space="0" w:color="auto"/>
      </w:divBdr>
    </w:div>
    <w:div w:id="1216821727">
      <w:bodyDiv w:val="1"/>
      <w:marLeft w:val="0"/>
      <w:marRight w:val="0"/>
      <w:marTop w:val="0"/>
      <w:marBottom w:val="0"/>
      <w:divBdr>
        <w:top w:val="none" w:sz="0" w:space="0" w:color="auto"/>
        <w:left w:val="none" w:sz="0" w:space="0" w:color="auto"/>
        <w:bottom w:val="none" w:sz="0" w:space="0" w:color="auto"/>
        <w:right w:val="none" w:sz="0" w:space="0" w:color="auto"/>
      </w:divBdr>
    </w:div>
    <w:div w:id="1670983037">
      <w:bodyDiv w:val="1"/>
      <w:marLeft w:val="0"/>
      <w:marRight w:val="0"/>
      <w:marTop w:val="0"/>
      <w:marBottom w:val="0"/>
      <w:divBdr>
        <w:top w:val="none" w:sz="0" w:space="0" w:color="auto"/>
        <w:left w:val="none" w:sz="0" w:space="0" w:color="auto"/>
        <w:bottom w:val="none" w:sz="0" w:space="0" w:color="auto"/>
        <w:right w:val="none" w:sz="0" w:space="0" w:color="auto"/>
      </w:divBdr>
    </w:div>
    <w:div w:id="2121563624">
      <w:bodyDiv w:val="1"/>
      <w:marLeft w:val="0"/>
      <w:marRight w:val="0"/>
      <w:marTop w:val="0"/>
      <w:marBottom w:val="0"/>
      <w:divBdr>
        <w:top w:val="none" w:sz="0" w:space="0" w:color="auto"/>
        <w:left w:val="none" w:sz="0" w:space="0" w:color="auto"/>
        <w:bottom w:val="none" w:sz="0" w:space="0" w:color="auto"/>
        <w:right w:val="none" w:sz="0" w:space="0" w:color="auto"/>
      </w:divBdr>
      <w:divsChild>
        <w:div w:id="783571849">
          <w:marLeft w:val="-225"/>
          <w:marRight w:val="-225"/>
          <w:marTop w:val="0"/>
          <w:marBottom w:val="0"/>
          <w:divBdr>
            <w:top w:val="none" w:sz="0" w:space="0" w:color="auto"/>
            <w:left w:val="none" w:sz="0" w:space="0" w:color="auto"/>
            <w:bottom w:val="none" w:sz="0" w:space="0" w:color="auto"/>
            <w:right w:val="none" w:sz="0" w:space="0" w:color="auto"/>
          </w:divBdr>
          <w:divsChild>
            <w:div w:id="1882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l.eu/care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sepe.es/contenidos/personas/encontrar_empleo/encontrar_empleo_europa/tu_primer_empleo_eur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linkedin.com/company/euresspain" TargetMode="External"/><Relationship Id="rId13" Type="http://schemas.openxmlformats.org/officeDocument/2006/relationships/image" Target="media/image14.png"/><Relationship Id="rId3" Type="http://schemas.openxmlformats.org/officeDocument/2006/relationships/image" Target="media/image8.png"/><Relationship Id="rId7" Type="http://schemas.openxmlformats.org/officeDocument/2006/relationships/image" Target="media/image11.png"/><Relationship Id="rId12" Type="http://schemas.openxmlformats.org/officeDocument/2006/relationships/hyperlink" Target="https://twitter.com/EuresSpain"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http://eures.blog/" TargetMode="External"/><Relationship Id="rId11" Type="http://schemas.openxmlformats.org/officeDocument/2006/relationships/image" Target="media/image13.png"/><Relationship Id="rId5" Type="http://schemas.openxmlformats.org/officeDocument/2006/relationships/image" Target="media/image10.png"/><Relationship Id="rId15" Type="http://schemas.openxmlformats.org/officeDocument/2006/relationships/image" Target="media/image15.png"/><Relationship Id="rId10" Type="http://schemas.openxmlformats.org/officeDocument/2006/relationships/hyperlink" Target="https://www.facebook.com/EuresSpain?ref=hl" TargetMode="External"/><Relationship Id="rId4" Type="http://schemas.openxmlformats.org/officeDocument/2006/relationships/image" Target="media/image9.png"/><Relationship Id="rId9" Type="http://schemas.openxmlformats.org/officeDocument/2006/relationships/image" Target="media/image12.png"/><Relationship Id="rId14" Type="http://schemas.openxmlformats.org/officeDocument/2006/relationships/hyperlink" Target="https://www.instagram.com/EURES_SP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Chef_WANÅS_21</vt:lpstr>
    </vt:vector>
  </TitlesOfParts>
  <Company>Eusko Jaurlaritza Gobierno Vasco</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Chef_WANÅS_21</dc:title>
  <dc:subject/>
  <dc:creator>Gutiérrez Fernández Iciar</dc:creator>
  <dc:description/>
  <cp:lastModifiedBy>Gutiérrez Fernández Iciar</cp:lastModifiedBy>
  <cp:revision>2</cp:revision>
  <cp:lastPrinted>2022-03-24T08:24:00Z</cp:lastPrinted>
  <dcterms:created xsi:type="dcterms:W3CDTF">2025-05-09T07:16:00Z</dcterms:created>
  <dcterms:modified xsi:type="dcterms:W3CDTF">2025-05-09T07:16:00Z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Eusko Jaurlaritza Gobierno Vasco</vt:lpwstr>
  </property>
  <property fmtid="{D5CDD505-2E9C-101B-9397-08002B2CF9AE}" pid="4" name="ContentTypeId">
    <vt:lpwstr>0x0101009FD5B73535D4794581E7BE1C28016F04</vt:lpwstr>
  </property>
  <property fmtid="{D5CDD505-2E9C-101B-9397-08002B2CF9AE}" pid="5" name="Created">
    <vt:filetime>2021-11-15T00:00:00Z</vt:filetime>
  </property>
  <property fmtid="{D5CDD505-2E9C-101B-9397-08002B2CF9AE}" pid="6" name="Creator">
    <vt:lpwstr>Word</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2021-11-17T00:00:00Z</vt:filetime>
  </property>
  <property fmtid="{D5CDD505-2E9C-101B-9397-08002B2CF9AE}" pid="10" name="LinksUpToDate">
    <vt:bool>false</vt:bool>
  </property>
  <property fmtid="{D5CDD505-2E9C-101B-9397-08002B2CF9AE}" pid="11" name="MediaServiceImageTags">
    <vt:lpwstr/>
  </property>
  <property fmtid="{D5CDD505-2E9C-101B-9397-08002B2CF9AE}" pid="12" name="ScaleCrop">
    <vt:bool>false</vt:bool>
  </property>
  <property fmtid="{D5CDD505-2E9C-101B-9397-08002B2CF9AE}" pid="13" name="ShareDoc">
    <vt:bool>false</vt:bool>
  </property>
</Properties>
</file>